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17A1E" w:rsidRDefault="00C23B82" w:rsidP="005E5ECB">
      <w:pPr>
        <w:rPr>
          <w:rFonts w:ascii="Cambria" w:hAnsi="Cambria" w:cs="Arial"/>
          <w:sz w:val="52"/>
          <w:szCs w:val="52"/>
          <w:bdr w:val="thinThickThinSmallGap" w:sz="24" w:space="0" w:color="9999FF"/>
        </w:rPr>
      </w:pPr>
      <w:r>
        <w:rPr>
          <w:rFonts w:ascii="Cambria" w:hAnsi="Cambria" w:cs="Arial"/>
          <w:sz w:val="52"/>
          <w:szCs w:val="52"/>
          <w:bdr w:val="thinThickThinSmallGap" w:sz="24" w:space="0" w:color="9999FF"/>
        </w:rPr>
        <w:t xml:space="preserve"> </w:t>
      </w:r>
    </w:p>
    <w:p w:rsidR="00440191" w:rsidRPr="00B87A29" w:rsidRDefault="000A5EFA" w:rsidP="005E5ECB">
      <w:pPr>
        <w:jc w:val="center"/>
        <w:rPr>
          <w:b/>
          <w:sz w:val="74"/>
          <w:szCs w:val="74"/>
        </w:rPr>
      </w:pPr>
      <w:r w:rsidRPr="00B87A29">
        <w:rPr>
          <w:b/>
          <w:sz w:val="74"/>
          <w:szCs w:val="74"/>
        </w:rPr>
        <w:t xml:space="preserve">VIGO COUNTY </w:t>
      </w:r>
    </w:p>
    <w:p w:rsidR="00440191" w:rsidRPr="00B87A29" w:rsidRDefault="00440191" w:rsidP="005E5ECB">
      <w:pPr>
        <w:jc w:val="center"/>
        <w:rPr>
          <w:b/>
          <w:sz w:val="28"/>
          <w:szCs w:val="28"/>
        </w:rPr>
      </w:pPr>
    </w:p>
    <w:p w:rsidR="000A5EFA" w:rsidRPr="00B87A29" w:rsidRDefault="000A5EFA" w:rsidP="005E5ECB">
      <w:pPr>
        <w:jc w:val="center"/>
        <w:rPr>
          <w:b/>
          <w:sz w:val="74"/>
          <w:szCs w:val="74"/>
        </w:rPr>
      </w:pPr>
      <w:r w:rsidRPr="00B87A29">
        <w:rPr>
          <w:b/>
          <w:sz w:val="74"/>
          <w:szCs w:val="74"/>
        </w:rPr>
        <w:t>HEALTH DEPARTMENT</w:t>
      </w:r>
    </w:p>
    <w:p w:rsidR="000A5EFA" w:rsidRPr="000A5EFA" w:rsidRDefault="00E26869" w:rsidP="005E5ECB">
      <w:pPr>
        <w:jc w:val="center"/>
        <w:rPr>
          <w:rFonts w:ascii="Castellar" w:hAnsi="Castellar"/>
          <w:b/>
          <w:sz w:val="36"/>
          <w:szCs w:val="36"/>
        </w:rPr>
      </w:pPr>
      <w:r>
        <w:rPr>
          <w:noProof/>
        </w:rPr>
        <w:drawing>
          <wp:inline distT="0" distB="0" distL="0" distR="0" wp14:anchorId="126E9F6C" wp14:editId="38E6AA95">
            <wp:extent cx="4761230" cy="2742960"/>
            <wp:effectExtent l="95250" t="95250" r="96520" b="958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798447" cy="27644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6869" w:rsidRPr="00B87A29" w:rsidRDefault="00E26869" w:rsidP="00E26869">
      <w:pPr>
        <w:jc w:val="center"/>
        <w:rPr>
          <w:b/>
          <w:sz w:val="72"/>
          <w:szCs w:val="72"/>
        </w:rPr>
      </w:pPr>
      <w:r w:rsidRPr="00B87A29">
        <w:rPr>
          <w:b/>
          <w:sz w:val="72"/>
          <w:szCs w:val="72"/>
        </w:rPr>
        <w:t>201</w:t>
      </w:r>
      <w:r>
        <w:rPr>
          <w:b/>
          <w:sz w:val="72"/>
          <w:szCs w:val="72"/>
        </w:rPr>
        <w:t>7</w:t>
      </w:r>
    </w:p>
    <w:p w:rsidR="00E26869" w:rsidRPr="00B87A29" w:rsidRDefault="00E26869" w:rsidP="00E26869">
      <w:pPr>
        <w:jc w:val="center"/>
        <w:rPr>
          <w:b/>
        </w:rPr>
      </w:pPr>
    </w:p>
    <w:p w:rsidR="00E26869" w:rsidRPr="00B87A29" w:rsidRDefault="00E26869" w:rsidP="00E26869">
      <w:pPr>
        <w:jc w:val="center"/>
        <w:rPr>
          <w:b/>
          <w:sz w:val="72"/>
          <w:szCs w:val="72"/>
        </w:rPr>
      </w:pPr>
      <w:r w:rsidRPr="00B87A29">
        <w:rPr>
          <w:b/>
          <w:sz w:val="72"/>
          <w:szCs w:val="72"/>
        </w:rPr>
        <w:t>ANNUAL REPORT</w:t>
      </w:r>
    </w:p>
    <w:p w:rsidR="00E26869" w:rsidRPr="00E26869" w:rsidRDefault="00E26869" w:rsidP="005E5ECB">
      <w:pPr>
        <w:jc w:val="center"/>
        <w:rPr>
          <w:rFonts w:ascii="Castellar" w:hAnsi="Castellar"/>
          <w:b/>
          <w:noProof/>
          <w:sz w:val="16"/>
          <w:szCs w:val="16"/>
        </w:rPr>
      </w:pPr>
    </w:p>
    <w:p w:rsidR="00D328E5" w:rsidRDefault="001C506A" w:rsidP="005E5ECB">
      <w:pPr>
        <w:jc w:val="center"/>
        <w:rPr>
          <w:rFonts w:ascii="Castellar" w:hAnsi="Castellar"/>
          <w:b/>
          <w:sz w:val="80"/>
          <w:szCs w:val="80"/>
        </w:rPr>
      </w:pPr>
      <w:r w:rsidRPr="001C506A">
        <w:rPr>
          <w:rFonts w:ascii="Castellar" w:hAnsi="Castellar"/>
          <w:b/>
          <w:noProof/>
          <w:sz w:val="80"/>
          <w:szCs w:val="80"/>
        </w:rPr>
        <w:drawing>
          <wp:inline distT="0" distB="0" distL="0" distR="0">
            <wp:extent cx="2668772" cy="2094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33" cy="2107775"/>
                    </a:xfrm>
                    <a:prstGeom prst="rect">
                      <a:avLst/>
                    </a:prstGeom>
                    <a:noFill/>
                    <a:ln>
                      <a:noFill/>
                    </a:ln>
                  </pic:spPr>
                </pic:pic>
              </a:graphicData>
            </a:graphic>
          </wp:inline>
        </w:drawing>
      </w:r>
    </w:p>
    <w:p w:rsidR="00D328E5" w:rsidRPr="00496C09" w:rsidRDefault="00D328E5" w:rsidP="00E26869">
      <w:pPr>
        <w:rPr>
          <w:rFonts w:ascii="Castellar" w:hAnsi="Castellar"/>
          <w:b/>
          <w:sz w:val="20"/>
          <w:szCs w:val="20"/>
        </w:rPr>
      </w:pPr>
    </w:p>
    <w:p w:rsidR="00496C09" w:rsidRPr="00B87A29" w:rsidRDefault="00496C09" w:rsidP="005E5ECB">
      <w:pPr>
        <w:jc w:val="center"/>
        <w:rPr>
          <w:b/>
          <w:sz w:val="20"/>
          <w:szCs w:val="20"/>
        </w:rPr>
      </w:pPr>
    </w:p>
    <w:p w:rsidR="00496C09" w:rsidRPr="00B87A29" w:rsidRDefault="00496C09" w:rsidP="005E5ECB">
      <w:pPr>
        <w:jc w:val="center"/>
        <w:rPr>
          <w:b/>
          <w:sz w:val="20"/>
          <w:szCs w:val="20"/>
        </w:rPr>
      </w:pPr>
    </w:p>
    <w:p w:rsidR="0037377B" w:rsidRPr="002F56AA" w:rsidRDefault="0077205E" w:rsidP="005E5ECB">
      <w:pPr>
        <w:jc w:val="center"/>
        <w:rPr>
          <w:b/>
          <w:color w:val="0000FF"/>
          <w:sz w:val="28"/>
          <w:szCs w:val="28"/>
        </w:rPr>
      </w:pPr>
      <w:r w:rsidRPr="002F56AA">
        <w:rPr>
          <w:b/>
          <w:color w:val="0000FF"/>
          <w:sz w:val="28"/>
          <w:szCs w:val="28"/>
        </w:rPr>
        <w:t>The Vigo C</w:t>
      </w:r>
      <w:r w:rsidR="00D65BB9" w:rsidRPr="002F56AA">
        <w:rPr>
          <w:b/>
          <w:color w:val="0000FF"/>
          <w:sz w:val="28"/>
          <w:szCs w:val="28"/>
        </w:rPr>
        <w:t>ounty Health Department serves to promote, p</w:t>
      </w:r>
      <w:r w:rsidR="00EC3C5A" w:rsidRPr="002F56AA">
        <w:rPr>
          <w:b/>
          <w:color w:val="0000FF"/>
          <w:sz w:val="28"/>
          <w:szCs w:val="28"/>
        </w:rPr>
        <w:t>rotect and provide for the well-</w:t>
      </w:r>
      <w:r w:rsidR="00D65BB9" w:rsidRPr="002F56AA">
        <w:rPr>
          <w:b/>
          <w:color w:val="0000FF"/>
          <w:sz w:val="28"/>
          <w:szCs w:val="28"/>
        </w:rPr>
        <w:t>being of the citizens in Vigo County</w:t>
      </w:r>
    </w:p>
    <w:p w:rsidR="00D23918" w:rsidRPr="00B87A29" w:rsidRDefault="00D23918" w:rsidP="00E26869">
      <w:pPr>
        <w:pStyle w:val="Heading1"/>
        <w:spacing w:line="480" w:lineRule="auto"/>
        <w:jc w:val="left"/>
        <w:rPr>
          <w:b w:val="0"/>
          <w:sz w:val="28"/>
          <w:szCs w:val="28"/>
        </w:rPr>
        <w:sectPr w:rsidR="00D23918" w:rsidRPr="00B87A29" w:rsidSect="003E05FD">
          <w:footerReference w:type="even" r:id="rId10"/>
          <w:footerReference w:type="default" r:id="rId11"/>
          <w:pgSz w:w="12240" w:h="15840"/>
          <w:pgMar w:top="720" w:right="1440" w:bottom="720" w:left="1440" w:header="432"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titlePg/>
          <w:docGrid w:linePitch="360"/>
        </w:sectPr>
      </w:pPr>
    </w:p>
    <w:p w:rsidR="0063083A" w:rsidRPr="00B87A29" w:rsidRDefault="0063083A" w:rsidP="005E5ECB">
      <w:pPr>
        <w:pStyle w:val="Heading1"/>
        <w:spacing w:line="480" w:lineRule="auto"/>
        <w:rPr>
          <w:sz w:val="8"/>
          <w:szCs w:val="8"/>
        </w:rPr>
      </w:pPr>
    </w:p>
    <w:p w:rsidR="005C31C1" w:rsidRPr="00AB1BBE" w:rsidRDefault="005C31C1" w:rsidP="00706E69">
      <w:pPr>
        <w:jc w:val="center"/>
        <w:rPr>
          <w:b/>
          <w:sz w:val="36"/>
          <w:szCs w:val="36"/>
        </w:rPr>
      </w:pPr>
      <w:r w:rsidRPr="00AB1BBE">
        <w:rPr>
          <w:b/>
          <w:sz w:val="36"/>
          <w:szCs w:val="36"/>
        </w:rPr>
        <w:t>BOARD OF HEALTH</w:t>
      </w:r>
    </w:p>
    <w:p w:rsidR="00706E69" w:rsidRPr="00B87A29" w:rsidRDefault="00706E69" w:rsidP="00706E69">
      <w:pPr>
        <w:jc w:val="center"/>
        <w:rPr>
          <w:b/>
          <w:bCs/>
          <w:sz w:val="12"/>
          <w:szCs w:val="12"/>
        </w:rPr>
      </w:pPr>
    </w:p>
    <w:p w:rsidR="007669C8" w:rsidRPr="00B87A29" w:rsidRDefault="00996AE7" w:rsidP="005E5ECB">
      <w:pPr>
        <w:autoSpaceDE w:val="0"/>
        <w:autoSpaceDN w:val="0"/>
        <w:adjustRightInd w:val="0"/>
        <w:rPr>
          <w:rFonts w:eastAsiaTheme="minorHAnsi"/>
          <w:color w:val="000000"/>
          <w:sz w:val="30"/>
          <w:szCs w:val="30"/>
        </w:rPr>
      </w:pPr>
      <w:r w:rsidRPr="00B87A29">
        <w:rPr>
          <w:rFonts w:eastAsiaTheme="minorHAnsi"/>
          <w:color w:val="000000"/>
          <w:sz w:val="30"/>
          <w:szCs w:val="30"/>
        </w:rPr>
        <w:t>For almost 50 years</w:t>
      </w:r>
      <w:r w:rsidR="007669C8" w:rsidRPr="00B87A29">
        <w:rPr>
          <w:rFonts w:eastAsiaTheme="minorHAnsi"/>
          <w:color w:val="000000"/>
          <w:sz w:val="30"/>
          <w:szCs w:val="30"/>
        </w:rPr>
        <w:t xml:space="preserve">, the </w:t>
      </w:r>
      <w:r w:rsidRPr="00B87A29">
        <w:rPr>
          <w:rFonts w:eastAsiaTheme="minorHAnsi"/>
          <w:color w:val="000000"/>
          <w:sz w:val="30"/>
          <w:szCs w:val="30"/>
        </w:rPr>
        <w:t>Vigo County Health Department</w:t>
      </w:r>
      <w:r w:rsidRPr="00706E69">
        <w:rPr>
          <w:rFonts w:ascii="Book Antiqua" w:eastAsiaTheme="minorHAnsi" w:hAnsi="Book Antiqua"/>
          <w:color w:val="000000"/>
          <w:sz w:val="30"/>
          <w:szCs w:val="30"/>
        </w:rPr>
        <w:t xml:space="preserve"> </w:t>
      </w:r>
      <w:r w:rsidR="007669C8" w:rsidRPr="00B87A29">
        <w:rPr>
          <w:rFonts w:eastAsiaTheme="minorHAnsi"/>
          <w:color w:val="000000"/>
          <w:sz w:val="30"/>
          <w:szCs w:val="30"/>
        </w:rPr>
        <w:t xml:space="preserve">has provided the citizens of </w:t>
      </w:r>
      <w:r w:rsidRPr="00B87A29">
        <w:rPr>
          <w:rFonts w:eastAsiaTheme="minorHAnsi"/>
          <w:color w:val="000000"/>
          <w:sz w:val="30"/>
          <w:szCs w:val="30"/>
        </w:rPr>
        <w:t xml:space="preserve">Vigo County </w:t>
      </w:r>
      <w:r w:rsidR="007669C8" w:rsidRPr="00B87A29">
        <w:rPr>
          <w:rFonts w:eastAsiaTheme="minorHAnsi"/>
          <w:color w:val="000000"/>
          <w:sz w:val="30"/>
          <w:szCs w:val="30"/>
        </w:rPr>
        <w:t xml:space="preserve">with the very best public health </w:t>
      </w:r>
      <w:r w:rsidRPr="00B87A29">
        <w:rPr>
          <w:rFonts w:eastAsiaTheme="minorHAnsi"/>
          <w:color w:val="000000"/>
          <w:sz w:val="30"/>
          <w:szCs w:val="30"/>
        </w:rPr>
        <w:t xml:space="preserve">services possible. Today, those </w:t>
      </w:r>
      <w:r w:rsidR="007669C8" w:rsidRPr="00B87A29">
        <w:rPr>
          <w:rFonts w:eastAsiaTheme="minorHAnsi"/>
          <w:color w:val="000000"/>
          <w:sz w:val="30"/>
          <w:szCs w:val="30"/>
        </w:rPr>
        <w:t>services have expanded into areas o</w:t>
      </w:r>
      <w:r w:rsidRPr="00B87A29">
        <w:rPr>
          <w:rFonts w:eastAsiaTheme="minorHAnsi"/>
          <w:color w:val="000000"/>
          <w:sz w:val="30"/>
          <w:szCs w:val="30"/>
        </w:rPr>
        <w:t xml:space="preserve">ur predecessors never imagined, </w:t>
      </w:r>
      <w:r w:rsidR="007669C8" w:rsidRPr="00B87A29">
        <w:rPr>
          <w:rFonts w:eastAsiaTheme="minorHAnsi"/>
          <w:color w:val="000000"/>
          <w:sz w:val="30"/>
          <w:szCs w:val="30"/>
        </w:rPr>
        <w:t>challenging us to keep pace with the demands of an ever</w:t>
      </w:r>
      <w:r w:rsidRPr="00B87A29">
        <w:rPr>
          <w:rFonts w:eastAsiaTheme="minorHAnsi"/>
          <w:color w:val="000000"/>
          <w:sz w:val="30"/>
          <w:szCs w:val="30"/>
        </w:rPr>
        <w:t xml:space="preserve"> changing </w:t>
      </w:r>
      <w:r w:rsidR="007669C8" w:rsidRPr="00B87A29">
        <w:rPr>
          <w:rFonts w:eastAsiaTheme="minorHAnsi"/>
          <w:color w:val="000000"/>
          <w:sz w:val="30"/>
          <w:szCs w:val="30"/>
        </w:rPr>
        <w:t>environment and populatio</w:t>
      </w:r>
      <w:r w:rsidRPr="00B87A29">
        <w:rPr>
          <w:rFonts w:eastAsiaTheme="minorHAnsi"/>
          <w:color w:val="000000"/>
          <w:sz w:val="30"/>
          <w:szCs w:val="30"/>
        </w:rPr>
        <w:t xml:space="preserve">n. </w:t>
      </w:r>
      <w:r w:rsidR="007669C8" w:rsidRPr="00B87A29">
        <w:rPr>
          <w:rFonts w:eastAsiaTheme="minorHAnsi"/>
          <w:color w:val="000000"/>
          <w:sz w:val="30"/>
          <w:szCs w:val="30"/>
        </w:rPr>
        <w:t xml:space="preserve">The </w:t>
      </w:r>
      <w:r w:rsidRPr="00B87A29">
        <w:rPr>
          <w:rFonts w:eastAsiaTheme="minorHAnsi"/>
          <w:color w:val="000000"/>
          <w:sz w:val="30"/>
          <w:szCs w:val="30"/>
        </w:rPr>
        <w:t xml:space="preserve">Vigo County Health Department </w:t>
      </w:r>
      <w:r w:rsidR="007669C8" w:rsidRPr="00B87A29">
        <w:rPr>
          <w:rFonts w:eastAsiaTheme="minorHAnsi"/>
          <w:color w:val="000000"/>
          <w:sz w:val="30"/>
          <w:szCs w:val="30"/>
        </w:rPr>
        <w:t xml:space="preserve">has continued in the successful </w:t>
      </w:r>
      <w:r w:rsidRPr="00B87A29">
        <w:rPr>
          <w:rFonts w:eastAsiaTheme="minorHAnsi"/>
          <w:color w:val="000000"/>
          <w:sz w:val="30"/>
          <w:szCs w:val="30"/>
        </w:rPr>
        <w:t xml:space="preserve">tradition established under the </w:t>
      </w:r>
      <w:r w:rsidR="007669C8" w:rsidRPr="00B87A29">
        <w:rPr>
          <w:rFonts w:eastAsiaTheme="minorHAnsi"/>
          <w:color w:val="000000"/>
          <w:sz w:val="30"/>
          <w:szCs w:val="30"/>
        </w:rPr>
        <w:t xml:space="preserve">leadership of its Board of </w:t>
      </w:r>
      <w:r w:rsidRPr="00B87A29">
        <w:rPr>
          <w:rFonts w:eastAsiaTheme="minorHAnsi"/>
          <w:color w:val="000000"/>
          <w:sz w:val="30"/>
          <w:szCs w:val="30"/>
        </w:rPr>
        <w:t xml:space="preserve">Health. Members of the Board of </w:t>
      </w:r>
      <w:r w:rsidR="007669C8" w:rsidRPr="00B87A29">
        <w:rPr>
          <w:rFonts w:eastAsiaTheme="minorHAnsi"/>
          <w:color w:val="000000"/>
          <w:sz w:val="30"/>
          <w:szCs w:val="30"/>
        </w:rPr>
        <w:t>Health have roots in medicine,</w:t>
      </w:r>
      <w:r w:rsidRPr="00B87A29">
        <w:rPr>
          <w:rFonts w:eastAsiaTheme="minorHAnsi"/>
          <w:color w:val="000000"/>
          <w:sz w:val="30"/>
          <w:szCs w:val="30"/>
        </w:rPr>
        <w:t xml:space="preserve"> law, business, industry, labor </w:t>
      </w:r>
      <w:r w:rsidR="007669C8" w:rsidRPr="00B87A29">
        <w:rPr>
          <w:rFonts w:eastAsiaTheme="minorHAnsi"/>
          <w:color w:val="000000"/>
          <w:sz w:val="30"/>
          <w:szCs w:val="30"/>
        </w:rPr>
        <w:t>and social services. Mai</w:t>
      </w:r>
      <w:r w:rsidR="00871F7F">
        <w:rPr>
          <w:rFonts w:eastAsiaTheme="minorHAnsi"/>
          <w:color w:val="000000"/>
          <w:sz w:val="30"/>
          <w:szCs w:val="30"/>
        </w:rPr>
        <w:t xml:space="preserve">ntaining </w:t>
      </w:r>
      <w:r w:rsidRPr="00B87A29">
        <w:rPr>
          <w:rFonts w:eastAsiaTheme="minorHAnsi"/>
          <w:color w:val="000000"/>
          <w:sz w:val="30"/>
          <w:szCs w:val="30"/>
        </w:rPr>
        <w:t xml:space="preserve">communication </w:t>
      </w:r>
      <w:r w:rsidR="007669C8" w:rsidRPr="00B87A29">
        <w:rPr>
          <w:rFonts w:eastAsiaTheme="minorHAnsi"/>
          <w:color w:val="000000"/>
          <w:sz w:val="30"/>
          <w:szCs w:val="30"/>
        </w:rPr>
        <w:t>between the governing body and staf</w:t>
      </w:r>
      <w:r w:rsidRPr="00B87A29">
        <w:rPr>
          <w:rFonts w:eastAsiaTheme="minorHAnsi"/>
          <w:color w:val="000000"/>
          <w:sz w:val="30"/>
          <w:szCs w:val="30"/>
        </w:rPr>
        <w:t xml:space="preserve">f members has been instrumental </w:t>
      </w:r>
      <w:r w:rsidR="007669C8" w:rsidRPr="00B87A29">
        <w:rPr>
          <w:rFonts w:eastAsiaTheme="minorHAnsi"/>
          <w:color w:val="000000"/>
          <w:sz w:val="30"/>
          <w:szCs w:val="30"/>
        </w:rPr>
        <w:t>in relating regulation and</w:t>
      </w:r>
      <w:r w:rsidRPr="00B87A29">
        <w:rPr>
          <w:rFonts w:eastAsiaTheme="minorHAnsi"/>
          <w:color w:val="000000"/>
          <w:sz w:val="30"/>
          <w:szCs w:val="30"/>
        </w:rPr>
        <w:t xml:space="preserve"> procedures that best serve the community. </w:t>
      </w:r>
      <w:r w:rsidR="007669C8" w:rsidRPr="00B87A29">
        <w:rPr>
          <w:rFonts w:eastAsiaTheme="minorHAnsi"/>
          <w:color w:val="000000"/>
          <w:sz w:val="30"/>
          <w:szCs w:val="30"/>
        </w:rPr>
        <w:t xml:space="preserve">The </w:t>
      </w:r>
      <w:r w:rsidRPr="00B87A29">
        <w:rPr>
          <w:rFonts w:eastAsiaTheme="minorHAnsi"/>
          <w:color w:val="000000"/>
          <w:sz w:val="30"/>
          <w:szCs w:val="30"/>
        </w:rPr>
        <w:t xml:space="preserve">Vigo County Board of Health is </w:t>
      </w:r>
      <w:r w:rsidR="007669C8" w:rsidRPr="00B87A29">
        <w:rPr>
          <w:rFonts w:eastAsiaTheme="minorHAnsi"/>
          <w:color w:val="000000"/>
          <w:sz w:val="30"/>
          <w:szCs w:val="30"/>
        </w:rPr>
        <w:t>appointed by elected officials in order to represent the needs of</w:t>
      </w:r>
      <w:r w:rsidRPr="00B87A29">
        <w:rPr>
          <w:rFonts w:eastAsiaTheme="minorHAnsi"/>
          <w:color w:val="000000"/>
          <w:sz w:val="30"/>
          <w:szCs w:val="30"/>
        </w:rPr>
        <w:t xml:space="preserve"> </w:t>
      </w:r>
      <w:r w:rsidR="007669C8" w:rsidRPr="00B87A29">
        <w:rPr>
          <w:rFonts w:eastAsiaTheme="minorHAnsi"/>
          <w:color w:val="000000"/>
          <w:sz w:val="30"/>
          <w:szCs w:val="30"/>
        </w:rPr>
        <w:t xml:space="preserve">the community. </w:t>
      </w:r>
      <w:r w:rsidRPr="00B87A29">
        <w:rPr>
          <w:rFonts w:eastAsiaTheme="minorHAnsi"/>
          <w:color w:val="000000"/>
          <w:sz w:val="30"/>
          <w:szCs w:val="30"/>
        </w:rPr>
        <w:t xml:space="preserve">The Vigo County Board of County Commissioners appoint all seven members of the </w:t>
      </w:r>
      <w:r w:rsidR="00706E69" w:rsidRPr="00B87A29">
        <w:rPr>
          <w:rFonts w:eastAsiaTheme="minorHAnsi"/>
          <w:color w:val="000000"/>
          <w:sz w:val="30"/>
          <w:szCs w:val="30"/>
        </w:rPr>
        <w:t>board, no more than three from the same political party.</w:t>
      </w:r>
    </w:p>
    <w:p w:rsidR="003B7CA1" w:rsidRPr="00B87A29" w:rsidRDefault="003B7CA1" w:rsidP="005E5ECB">
      <w:pPr>
        <w:autoSpaceDE w:val="0"/>
        <w:autoSpaceDN w:val="0"/>
        <w:adjustRightInd w:val="0"/>
        <w:rPr>
          <w:rFonts w:eastAsiaTheme="minorHAnsi"/>
          <w:color w:val="000000"/>
          <w:sz w:val="12"/>
          <w:szCs w:val="12"/>
        </w:rPr>
      </w:pPr>
    </w:p>
    <w:p w:rsidR="003B7CA1" w:rsidRPr="00AB1BBE" w:rsidRDefault="00E26869" w:rsidP="003B7CA1">
      <w:pPr>
        <w:autoSpaceDE w:val="0"/>
        <w:autoSpaceDN w:val="0"/>
        <w:adjustRightInd w:val="0"/>
        <w:jc w:val="center"/>
        <w:rPr>
          <w:rFonts w:eastAsiaTheme="minorHAnsi"/>
          <w:b/>
          <w:color w:val="000000"/>
          <w:sz w:val="32"/>
          <w:szCs w:val="32"/>
        </w:rPr>
      </w:pPr>
      <w:r>
        <w:rPr>
          <w:rFonts w:eastAsiaTheme="minorHAnsi"/>
          <w:b/>
          <w:color w:val="000000"/>
          <w:sz w:val="32"/>
          <w:szCs w:val="32"/>
        </w:rPr>
        <w:t>2017</w:t>
      </w:r>
      <w:r w:rsidR="003B7CA1" w:rsidRPr="00AB1BBE">
        <w:rPr>
          <w:rFonts w:eastAsiaTheme="minorHAnsi"/>
          <w:b/>
          <w:color w:val="000000"/>
          <w:sz w:val="32"/>
          <w:szCs w:val="32"/>
        </w:rPr>
        <w:t xml:space="preserve"> BOARD OF HEALTH</w:t>
      </w:r>
    </w:p>
    <w:p w:rsidR="00860A09" w:rsidRDefault="00860A09" w:rsidP="003B7CA1">
      <w:pPr>
        <w:autoSpaceDE w:val="0"/>
        <w:autoSpaceDN w:val="0"/>
        <w:adjustRightInd w:val="0"/>
        <w:jc w:val="center"/>
        <w:rPr>
          <w:bCs/>
          <w:sz w:val="12"/>
          <w:szCs w:val="12"/>
        </w:rPr>
        <w:sectPr w:rsidR="00860A09" w:rsidSect="003E05FD">
          <w:type w:val="continuous"/>
          <w:pgSz w:w="12240" w:h="15840"/>
          <w:pgMar w:top="720" w:right="1440" w:bottom="720" w:left="1440" w:header="432"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titlePg/>
          <w:docGrid w:linePitch="360"/>
        </w:sectPr>
      </w:pPr>
    </w:p>
    <w:p w:rsidR="003B7CA1" w:rsidRPr="00B87A29" w:rsidRDefault="003B7CA1" w:rsidP="003B7CA1">
      <w:pPr>
        <w:autoSpaceDE w:val="0"/>
        <w:autoSpaceDN w:val="0"/>
        <w:adjustRightInd w:val="0"/>
        <w:jc w:val="center"/>
        <w:rPr>
          <w:bCs/>
          <w:sz w:val="12"/>
          <w:szCs w:val="12"/>
        </w:rPr>
      </w:pPr>
    </w:p>
    <w:p w:rsidR="005F0029" w:rsidRPr="00B87A29" w:rsidRDefault="005F0029" w:rsidP="003B7CA1">
      <w:pPr>
        <w:autoSpaceDE w:val="0"/>
        <w:autoSpaceDN w:val="0"/>
        <w:adjustRightInd w:val="0"/>
        <w:rPr>
          <w:rFonts w:eastAsiaTheme="minorHAnsi"/>
          <w:color w:val="000000"/>
          <w:sz w:val="30"/>
          <w:szCs w:val="30"/>
        </w:rPr>
        <w:sectPr w:rsidR="005F0029" w:rsidRPr="00B87A29" w:rsidSect="003E05FD">
          <w:type w:val="continuous"/>
          <w:pgSz w:w="12240" w:h="15840"/>
          <w:pgMar w:top="720" w:right="1440" w:bottom="720" w:left="1440" w:header="432"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titlePg/>
          <w:docGrid w:linePitch="360"/>
        </w:sectPr>
      </w:pPr>
    </w:p>
    <w:p w:rsidR="003B7CA1" w:rsidRPr="008D0686" w:rsidRDefault="003B7CA1" w:rsidP="008D0686">
      <w:pPr>
        <w:autoSpaceDE w:val="0"/>
        <w:autoSpaceDN w:val="0"/>
        <w:adjustRightInd w:val="0"/>
        <w:jc w:val="center"/>
        <w:rPr>
          <w:rFonts w:eastAsiaTheme="minorHAnsi"/>
          <w:color w:val="0000FF"/>
          <w:sz w:val="30"/>
          <w:szCs w:val="30"/>
        </w:rPr>
      </w:pPr>
      <w:r w:rsidRPr="008D0686">
        <w:rPr>
          <w:rFonts w:eastAsiaTheme="minorHAnsi"/>
          <w:color w:val="0000FF"/>
          <w:sz w:val="30"/>
          <w:szCs w:val="30"/>
        </w:rPr>
        <w:t>Jeffery Depasse</w:t>
      </w:r>
      <w:r w:rsidR="00481CBB" w:rsidRPr="008D0686">
        <w:rPr>
          <w:rFonts w:eastAsiaTheme="minorHAnsi"/>
          <w:color w:val="0000FF"/>
          <w:sz w:val="30"/>
          <w:szCs w:val="30"/>
        </w:rPr>
        <w:t>,</w:t>
      </w:r>
      <w:r w:rsidRPr="008D0686">
        <w:rPr>
          <w:rFonts w:eastAsiaTheme="minorHAnsi"/>
          <w:color w:val="0000FF"/>
          <w:sz w:val="30"/>
          <w:szCs w:val="30"/>
        </w:rPr>
        <w:t xml:space="preserve"> </w:t>
      </w:r>
      <w:r w:rsidR="00481CBB" w:rsidRPr="008D0686">
        <w:rPr>
          <w:rFonts w:eastAsiaTheme="minorHAnsi"/>
          <w:color w:val="0000FF"/>
          <w:sz w:val="30"/>
          <w:szCs w:val="30"/>
        </w:rPr>
        <w:t>Chair</w:t>
      </w:r>
    </w:p>
    <w:p w:rsidR="003B7CA1" w:rsidRPr="008D0686" w:rsidRDefault="00481CBB" w:rsidP="008D0686">
      <w:pPr>
        <w:autoSpaceDE w:val="0"/>
        <w:autoSpaceDN w:val="0"/>
        <w:adjustRightInd w:val="0"/>
        <w:jc w:val="center"/>
        <w:rPr>
          <w:rFonts w:eastAsiaTheme="minorHAnsi"/>
          <w:color w:val="0000FF"/>
          <w:sz w:val="30"/>
          <w:szCs w:val="30"/>
        </w:rPr>
      </w:pPr>
      <w:r w:rsidRPr="008D0686">
        <w:rPr>
          <w:rFonts w:eastAsiaTheme="minorHAnsi"/>
          <w:color w:val="0000FF"/>
          <w:sz w:val="30"/>
          <w:szCs w:val="30"/>
        </w:rPr>
        <w:t xml:space="preserve">Jared Farnsworth, </w:t>
      </w:r>
      <w:r w:rsidR="003B7CA1" w:rsidRPr="008D0686">
        <w:rPr>
          <w:rFonts w:eastAsiaTheme="minorHAnsi"/>
          <w:color w:val="0000FF"/>
          <w:sz w:val="30"/>
          <w:szCs w:val="30"/>
        </w:rPr>
        <w:t>Vice</w:t>
      </w:r>
      <w:r w:rsidRPr="008D0686">
        <w:rPr>
          <w:rFonts w:eastAsiaTheme="minorHAnsi"/>
          <w:color w:val="0000FF"/>
          <w:sz w:val="30"/>
          <w:szCs w:val="30"/>
        </w:rPr>
        <w:t>-Chair</w:t>
      </w:r>
    </w:p>
    <w:p w:rsidR="003B7CA1" w:rsidRPr="008D0686" w:rsidRDefault="00481CBB" w:rsidP="008D0686">
      <w:pPr>
        <w:autoSpaceDE w:val="0"/>
        <w:autoSpaceDN w:val="0"/>
        <w:adjustRightInd w:val="0"/>
        <w:jc w:val="center"/>
        <w:rPr>
          <w:rFonts w:eastAsiaTheme="minorHAnsi"/>
          <w:color w:val="0000FF"/>
          <w:sz w:val="30"/>
          <w:szCs w:val="30"/>
        </w:rPr>
      </w:pPr>
      <w:r w:rsidRPr="008D0686">
        <w:rPr>
          <w:rFonts w:eastAsiaTheme="minorHAnsi"/>
          <w:color w:val="0000FF"/>
          <w:sz w:val="30"/>
          <w:szCs w:val="30"/>
        </w:rPr>
        <w:t>David Runyan</w:t>
      </w:r>
    </w:p>
    <w:p w:rsidR="00860A09" w:rsidRPr="008D0686" w:rsidRDefault="003B7CA1" w:rsidP="00860A09">
      <w:pPr>
        <w:autoSpaceDE w:val="0"/>
        <w:autoSpaceDN w:val="0"/>
        <w:adjustRightInd w:val="0"/>
        <w:jc w:val="center"/>
        <w:rPr>
          <w:rFonts w:eastAsiaTheme="minorHAnsi"/>
          <w:color w:val="0000FF"/>
          <w:sz w:val="30"/>
          <w:szCs w:val="30"/>
        </w:rPr>
      </w:pPr>
      <w:r w:rsidRPr="008D0686">
        <w:rPr>
          <w:rFonts w:eastAsiaTheme="minorHAnsi"/>
          <w:color w:val="0000FF"/>
          <w:sz w:val="30"/>
          <w:szCs w:val="30"/>
        </w:rPr>
        <w:t>Brian Garcia</w:t>
      </w:r>
    </w:p>
    <w:p w:rsidR="003B7CA1" w:rsidRPr="008D0686" w:rsidRDefault="003B7CA1" w:rsidP="008D0686">
      <w:pPr>
        <w:autoSpaceDE w:val="0"/>
        <w:autoSpaceDN w:val="0"/>
        <w:adjustRightInd w:val="0"/>
        <w:jc w:val="center"/>
        <w:rPr>
          <w:rFonts w:eastAsiaTheme="minorHAnsi"/>
          <w:color w:val="0000FF"/>
          <w:sz w:val="30"/>
          <w:szCs w:val="30"/>
        </w:rPr>
      </w:pPr>
      <w:r w:rsidRPr="008D0686">
        <w:rPr>
          <w:rFonts w:eastAsiaTheme="minorHAnsi"/>
          <w:color w:val="0000FF"/>
          <w:sz w:val="30"/>
          <w:szCs w:val="30"/>
        </w:rPr>
        <w:t>James Turner, D.O.</w:t>
      </w:r>
    </w:p>
    <w:p w:rsidR="003B7CA1" w:rsidRPr="008D0686" w:rsidRDefault="00D50AF8" w:rsidP="008D0686">
      <w:pPr>
        <w:autoSpaceDE w:val="0"/>
        <w:autoSpaceDN w:val="0"/>
        <w:adjustRightInd w:val="0"/>
        <w:jc w:val="center"/>
        <w:rPr>
          <w:rFonts w:eastAsiaTheme="minorHAnsi"/>
          <w:color w:val="0000FF"/>
          <w:sz w:val="30"/>
          <w:szCs w:val="30"/>
        </w:rPr>
      </w:pPr>
      <w:r>
        <w:rPr>
          <w:rFonts w:eastAsiaTheme="minorHAnsi"/>
          <w:color w:val="0000FF"/>
          <w:sz w:val="30"/>
          <w:szCs w:val="30"/>
        </w:rPr>
        <w:t>Ajit Singh</w:t>
      </w:r>
      <w:r w:rsidR="003B7CA1" w:rsidRPr="008D0686">
        <w:rPr>
          <w:rFonts w:eastAsiaTheme="minorHAnsi"/>
          <w:color w:val="0000FF"/>
          <w:sz w:val="30"/>
          <w:szCs w:val="30"/>
        </w:rPr>
        <w:t>, M.D.</w:t>
      </w:r>
    </w:p>
    <w:p w:rsidR="00481CBB" w:rsidRPr="008D0686" w:rsidRDefault="00481CBB" w:rsidP="008D0686">
      <w:pPr>
        <w:autoSpaceDE w:val="0"/>
        <w:autoSpaceDN w:val="0"/>
        <w:adjustRightInd w:val="0"/>
        <w:jc w:val="center"/>
        <w:rPr>
          <w:rFonts w:eastAsiaTheme="minorHAnsi"/>
          <w:color w:val="0000FF"/>
          <w:sz w:val="30"/>
          <w:szCs w:val="30"/>
        </w:rPr>
      </w:pPr>
      <w:r w:rsidRPr="008D0686">
        <w:rPr>
          <w:rFonts w:eastAsiaTheme="minorHAnsi"/>
          <w:color w:val="0000FF"/>
          <w:sz w:val="30"/>
          <w:szCs w:val="30"/>
        </w:rPr>
        <w:t>Sarah Ciolli, R.N.</w:t>
      </w:r>
    </w:p>
    <w:p w:rsidR="00860A09" w:rsidRDefault="00860A09" w:rsidP="008D0686">
      <w:pPr>
        <w:autoSpaceDE w:val="0"/>
        <w:autoSpaceDN w:val="0"/>
        <w:adjustRightInd w:val="0"/>
        <w:jc w:val="center"/>
        <w:rPr>
          <w:rFonts w:eastAsiaTheme="minorHAnsi"/>
          <w:color w:val="0000FF"/>
          <w:sz w:val="12"/>
          <w:szCs w:val="12"/>
        </w:rPr>
        <w:sectPr w:rsidR="00860A09" w:rsidSect="003E05FD">
          <w:type w:val="continuous"/>
          <w:pgSz w:w="12240" w:h="15840"/>
          <w:pgMar w:top="720" w:right="1440" w:bottom="720" w:left="1440" w:header="432"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titlePg/>
          <w:docGrid w:linePitch="360"/>
        </w:sectPr>
      </w:pPr>
    </w:p>
    <w:p w:rsidR="003B7CA1" w:rsidRDefault="003B7CA1" w:rsidP="008D0686">
      <w:pPr>
        <w:autoSpaceDE w:val="0"/>
        <w:autoSpaceDN w:val="0"/>
        <w:adjustRightInd w:val="0"/>
        <w:jc w:val="center"/>
        <w:rPr>
          <w:rFonts w:eastAsiaTheme="minorHAnsi"/>
          <w:color w:val="0000FF"/>
          <w:sz w:val="12"/>
          <w:szCs w:val="12"/>
        </w:rPr>
      </w:pPr>
    </w:p>
    <w:p w:rsidR="00860A09" w:rsidRPr="000E69F5" w:rsidRDefault="00FE4B5E" w:rsidP="008D0686">
      <w:pPr>
        <w:autoSpaceDE w:val="0"/>
        <w:autoSpaceDN w:val="0"/>
        <w:adjustRightInd w:val="0"/>
        <w:jc w:val="center"/>
        <w:rPr>
          <w:rFonts w:eastAsiaTheme="minorHAnsi"/>
          <w:b/>
          <w:sz w:val="28"/>
          <w:szCs w:val="28"/>
        </w:rPr>
      </w:pPr>
      <w:r w:rsidRPr="000E69F5">
        <w:rPr>
          <w:rFonts w:eastAsiaTheme="minorHAnsi"/>
          <w:b/>
          <w:sz w:val="28"/>
          <w:szCs w:val="28"/>
        </w:rPr>
        <w:t xml:space="preserve">Board </w:t>
      </w:r>
      <w:r w:rsidR="000E69F5" w:rsidRPr="000E69F5">
        <w:rPr>
          <w:rFonts w:eastAsiaTheme="minorHAnsi"/>
          <w:b/>
          <w:sz w:val="28"/>
          <w:szCs w:val="28"/>
        </w:rPr>
        <w:t>members actively</w:t>
      </w:r>
      <w:r w:rsidR="007E40E6">
        <w:rPr>
          <w:rFonts w:eastAsiaTheme="minorHAnsi"/>
          <w:b/>
          <w:sz w:val="28"/>
          <w:szCs w:val="28"/>
        </w:rPr>
        <w:t xml:space="preserve"> involved in Health Department a</w:t>
      </w:r>
      <w:r w:rsidR="000E69F5" w:rsidRPr="000E69F5">
        <w:rPr>
          <w:rFonts w:eastAsiaTheme="minorHAnsi"/>
          <w:b/>
          <w:sz w:val="28"/>
          <w:szCs w:val="28"/>
        </w:rPr>
        <w:t xml:space="preserve">ctivities: </w:t>
      </w:r>
    </w:p>
    <w:p w:rsidR="00860A09" w:rsidRDefault="00860A09" w:rsidP="008D0686">
      <w:pPr>
        <w:autoSpaceDE w:val="0"/>
        <w:autoSpaceDN w:val="0"/>
        <w:adjustRightInd w:val="0"/>
        <w:jc w:val="center"/>
        <w:rPr>
          <w:rFonts w:eastAsiaTheme="minorHAnsi"/>
          <w:color w:val="0000FF"/>
          <w:sz w:val="12"/>
          <w:szCs w:val="12"/>
        </w:rPr>
      </w:pPr>
    </w:p>
    <w:p w:rsidR="00860A09" w:rsidRDefault="008F693B" w:rsidP="00FE4B5E">
      <w:pPr>
        <w:autoSpaceDE w:val="0"/>
        <w:autoSpaceDN w:val="0"/>
        <w:adjustRightInd w:val="0"/>
        <w:rPr>
          <w:rFonts w:eastAsiaTheme="minorHAnsi"/>
          <w:color w:val="0000FF"/>
          <w:sz w:val="12"/>
          <w:szCs w:val="12"/>
        </w:rPr>
      </w:pPr>
      <w:r>
        <w:rPr>
          <w:noProof/>
        </w:rPr>
        <w:t xml:space="preserve">     </w:t>
      </w:r>
      <w:r w:rsidR="00FE4B5E" w:rsidRPr="00860A09">
        <w:rPr>
          <w:rFonts w:eastAsiaTheme="minorHAnsi"/>
          <w:noProof/>
          <w:color w:val="0000FF"/>
          <w:sz w:val="12"/>
          <w:szCs w:val="12"/>
        </w:rPr>
        <w:drawing>
          <wp:inline distT="0" distB="0" distL="0" distR="0" wp14:anchorId="76A24EAC" wp14:editId="4BB10A54">
            <wp:extent cx="2179674" cy="2255072"/>
            <wp:effectExtent l="95250" t="95250" r="87630" b="88265"/>
            <wp:docPr id="246" name="Picture 246" descr="C:\Users\joni.foulkes\AppData\Local\Microsoft\Windows\Temporary Internet Files\Content.Outlook\UTRKRMGF\024_DSC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i.foulkes\AppData\Local\Microsoft\Windows\Temporary Internet Files\Content.Outlook\UTRKRMGF\024_DSC_08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298" cy="22660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FE4B5E">
        <w:rPr>
          <w:noProof/>
        </w:rPr>
        <w:t xml:space="preserve">        </w:t>
      </w:r>
      <w:r w:rsidR="002E33D8">
        <w:rPr>
          <w:noProof/>
        </w:rPr>
        <w:t xml:space="preserve">         </w:t>
      </w:r>
      <w:r w:rsidR="00FE4B5E">
        <w:rPr>
          <w:noProof/>
        </w:rPr>
        <w:t xml:space="preserve">   </w:t>
      </w:r>
      <w:r w:rsidR="00FE4B5E" w:rsidRPr="00E00E5B">
        <w:rPr>
          <w:noProof/>
        </w:rPr>
        <w:drawing>
          <wp:inline distT="0" distB="0" distL="0" distR="0" wp14:anchorId="071B044A" wp14:editId="32803A77">
            <wp:extent cx="2044700" cy="2254102"/>
            <wp:effectExtent l="95250" t="95250" r="88900" b="89535"/>
            <wp:docPr id="679" name="Picture 679" descr="C:\Users\mike.grayless\Pictures\2017 annual report\Dr T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grayless\Pictures\2017 annual report\Dr Turn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6860" cy="22564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60A09" w:rsidRPr="005C712D" w:rsidRDefault="00860A09" w:rsidP="008D0686">
      <w:pPr>
        <w:autoSpaceDE w:val="0"/>
        <w:autoSpaceDN w:val="0"/>
        <w:adjustRightInd w:val="0"/>
        <w:jc w:val="center"/>
        <w:rPr>
          <w:rFonts w:eastAsiaTheme="minorHAnsi"/>
          <w:color w:val="0000FF"/>
          <w:sz w:val="4"/>
          <w:szCs w:val="4"/>
        </w:rPr>
      </w:pPr>
    </w:p>
    <w:p w:rsidR="00860A09" w:rsidRDefault="00860A09" w:rsidP="00FE4B5E">
      <w:pPr>
        <w:autoSpaceDE w:val="0"/>
        <w:autoSpaceDN w:val="0"/>
        <w:adjustRightInd w:val="0"/>
        <w:rPr>
          <w:rFonts w:eastAsiaTheme="minorHAnsi"/>
          <w:color w:val="0000FF"/>
          <w:sz w:val="12"/>
          <w:szCs w:val="12"/>
        </w:rPr>
      </w:pPr>
    </w:p>
    <w:p w:rsidR="00860A09" w:rsidRPr="000E69F5" w:rsidRDefault="00FE4B5E" w:rsidP="00FE4B5E">
      <w:pPr>
        <w:autoSpaceDE w:val="0"/>
        <w:autoSpaceDN w:val="0"/>
        <w:adjustRightInd w:val="0"/>
        <w:rPr>
          <w:rFonts w:eastAsiaTheme="minorHAnsi"/>
          <w:b/>
          <w:sz w:val="22"/>
          <w:szCs w:val="22"/>
        </w:rPr>
      </w:pPr>
      <w:r>
        <w:rPr>
          <w:rFonts w:eastAsiaTheme="minorHAnsi"/>
          <w:color w:val="0000FF"/>
        </w:rPr>
        <w:t xml:space="preserve"> </w:t>
      </w:r>
      <w:r w:rsidR="000E69F5">
        <w:rPr>
          <w:rFonts w:eastAsiaTheme="minorHAnsi"/>
          <w:color w:val="0000FF"/>
        </w:rPr>
        <w:t xml:space="preserve">           </w:t>
      </w:r>
      <w:r w:rsidRPr="000E69F5">
        <w:rPr>
          <w:rFonts w:eastAsiaTheme="minorHAnsi"/>
          <w:b/>
          <w:sz w:val="22"/>
          <w:szCs w:val="22"/>
        </w:rPr>
        <w:t xml:space="preserve">Board President, Jeff Depasse         </w:t>
      </w:r>
      <w:r w:rsidR="000E69F5" w:rsidRPr="000E69F5">
        <w:rPr>
          <w:rFonts w:eastAsiaTheme="minorHAnsi"/>
          <w:b/>
          <w:sz w:val="22"/>
          <w:szCs w:val="22"/>
        </w:rPr>
        <w:t xml:space="preserve">                 </w:t>
      </w:r>
      <w:r w:rsidR="008F693B">
        <w:rPr>
          <w:rFonts w:eastAsiaTheme="minorHAnsi"/>
          <w:b/>
          <w:sz w:val="22"/>
          <w:szCs w:val="22"/>
        </w:rPr>
        <w:t xml:space="preserve">      </w:t>
      </w:r>
      <w:r w:rsidR="000E69F5" w:rsidRPr="000E69F5">
        <w:rPr>
          <w:rFonts w:eastAsiaTheme="minorHAnsi"/>
          <w:b/>
          <w:sz w:val="22"/>
          <w:szCs w:val="22"/>
        </w:rPr>
        <w:t>Warren Sweitzer &amp;</w:t>
      </w:r>
      <w:r w:rsidRPr="000E69F5">
        <w:rPr>
          <w:rFonts w:eastAsiaTheme="minorHAnsi"/>
          <w:b/>
          <w:sz w:val="22"/>
          <w:szCs w:val="22"/>
        </w:rPr>
        <w:t xml:space="preserve"> Dr. Jim Turner                        </w:t>
      </w:r>
    </w:p>
    <w:p w:rsidR="00860A09" w:rsidRDefault="00860A09" w:rsidP="00860A09">
      <w:pPr>
        <w:autoSpaceDE w:val="0"/>
        <w:autoSpaceDN w:val="0"/>
        <w:adjustRightInd w:val="0"/>
        <w:rPr>
          <w:rFonts w:eastAsiaTheme="minorHAnsi"/>
          <w:color w:val="0000FF"/>
          <w:sz w:val="12"/>
          <w:szCs w:val="12"/>
        </w:rPr>
      </w:pPr>
    </w:p>
    <w:p w:rsidR="00860A09" w:rsidRDefault="00860A09" w:rsidP="008D0686">
      <w:pPr>
        <w:autoSpaceDE w:val="0"/>
        <w:autoSpaceDN w:val="0"/>
        <w:adjustRightInd w:val="0"/>
        <w:jc w:val="center"/>
        <w:rPr>
          <w:rFonts w:eastAsiaTheme="minorHAnsi"/>
          <w:color w:val="0000FF"/>
          <w:sz w:val="12"/>
          <w:szCs w:val="12"/>
        </w:rPr>
      </w:pPr>
    </w:p>
    <w:p w:rsidR="00860A09" w:rsidRDefault="00860A09" w:rsidP="008D0686">
      <w:pPr>
        <w:autoSpaceDE w:val="0"/>
        <w:autoSpaceDN w:val="0"/>
        <w:adjustRightInd w:val="0"/>
        <w:jc w:val="center"/>
        <w:rPr>
          <w:rFonts w:eastAsiaTheme="minorHAnsi"/>
          <w:color w:val="0000FF"/>
          <w:sz w:val="12"/>
          <w:szCs w:val="12"/>
        </w:rPr>
      </w:pPr>
    </w:p>
    <w:p w:rsidR="00860A09" w:rsidRPr="008D0686" w:rsidRDefault="00860A09" w:rsidP="008D0686">
      <w:pPr>
        <w:autoSpaceDE w:val="0"/>
        <w:autoSpaceDN w:val="0"/>
        <w:adjustRightInd w:val="0"/>
        <w:jc w:val="center"/>
        <w:rPr>
          <w:rFonts w:eastAsiaTheme="minorHAnsi"/>
          <w:color w:val="0000FF"/>
          <w:sz w:val="12"/>
          <w:szCs w:val="12"/>
        </w:rPr>
        <w:sectPr w:rsidR="00860A09" w:rsidRPr="008D0686" w:rsidSect="003E05FD">
          <w:type w:val="continuous"/>
          <w:pgSz w:w="12240" w:h="15840"/>
          <w:pgMar w:top="720" w:right="1440" w:bottom="720" w:left="1440" w:header="432"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titlePg/>
          <w:docGrid w:linePitch="360"/>
        </w:sectPr>
      </w:pPr>
    </w:p>
    <w:p w:rsidR="00706E69" w:rsidRPr="00B87A29" w:rsidRDefault="00706E69" w:rsidP="005E5ECB">
      <w:pPr>
        <w:rPr>
          <w:b/>
          <w:bCs/>
          <w:sz w:val="18"/>
        </w:rPr>
        <w:sectPr w:rsidR="00706E69" w:rsidRPr="00B87A29" w:rsidSect="003E05FD">
          <w:type w:val="continuous"/>
          <w:pgSz w:w="12240" w:h="15840"/>
          <w:pgMar w:top="720" w:right="1440" w:bottom="72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pgNumType w:start="4"/>
          <w:cols w:num="2" w:space="720"/>
          <w:docGrid w:linePitch="360"/>
        </w:sectPr>
      </w:pPr>
    </w:p>
    <w:p w:rsidR="00E569B2" w:rsidRPr="00B87A29" w:rsidRDefault="00E569B2" w:rsidP="005E5ECB">
      <w:pPr>
        <w:rPr>
          <w:b/>
          <w:bCs/>
          <w:sz w:val="18"/>
        </w:rPr>
        <w:sectPr w:rsidR="00E569B2" w:rsidRPr="00B87A29" w:rsidSect="003E05FD">
          <w:type w:val="continuous"/>
          <w:pgSz w:w="12240" w:h="15840"/>
          <w:pgMar w:top="720" w:right="1440" w:bottom="72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pgNumType w:start="4"/>
          <w:cols w:num="2" w:space="720"/>
          <w:docGrid w:linePitch="360"/>
        </w:sectPr>
      </w:pPr>
    </w:p>
    <w:p w:rsidR="00A560D0" w:rsidRPr="00B87A29" w:rsidRDefault="002A16FE" w:rsidP="00FE4B5E">
      <w:pPr>
        <w:pBdr>
          <w:top w:val="single" w:sz="6" w:space="3" w:color="auto"/>
        </w:pBdr>
        <w:rPr>
          <w:vanish/>
          <w:sz w:val="16"/>
          <w:szCs w:val="16"/>
        </w:rPr>
      </w:pPr>
      <w:r>
        <w:rPr>
          <w:noProof/>
        </w:rPr>
        <w:lastRenderedPageBreak/>
        <w:t xml:space="preserve">   </w:t>
      </w:r>
      <w:r w:rsidR="00A560D0" w:rsidRPr="00B87A29">
        <w:rPr>
          <w:vanish/>
          <w:sz w:val="16"/>
          <w:szCs w:val="16"/>
        </w:rPr>
        <w:t>Bottom of Form</w:t>
      </w:r>
    </w:p>
    <w:p w:rsidR="005F0029" w:rsidRPr="00B87A29" w:rsidRDefault="00A560D0" w:rsidP="003B50A8">
      <w:pPr>
        <w:rPr>
          <w:b/>
          <w:sz w:val="32"/>
        </w:rPr>
      </w:pPr>
      <w:r w:rsidRPr="00B87A29">
        <w:rPr>
          <w:lang w:val="en"/>
        </w:rPr>
        <w:br/>
      </w:r>
      <w:r w:rsidR="002F56AA">
        <w:rPr>
          <w:noProof/>
        </w:rPr>
        <w:t xml:space="preserve">  </w:t>
      </w:r>
      <w:r w:rsidR="002F56AA" w:rsidRPr="002F56AA">
        <w:rPr>
          <w:noProof/>
        </w:rPr>
        <w:t xml:space="preserve"> </w:t>
      </w:r>
      <w:r w:rsidR="002F56AA">
        <w:rPr>
          <w:noProof/>
        </w:rPr>
        <w:t xml:space="preserve">                </w:t>
      </w:r>
    </w:p>
    <w:p w:rsidR="009E1970" w:rsidRPr="00AB1BBE" w:rsidRDefault="00E569B2" w:rsidP="009E1970">
      <w:pPr>
        <w:jc w:val="center"/>
        <w:rPr>
          <w:b/>
          <w:sz w:val="36"/>
          <w:szCs w:val="36"/>
        </w:rPr>
      </w:pPr>
      <w:r w:rsidRPr="00AB1BBE">
        <w:rPr>
          <w:b/>
          <w:sz w:val="36"/>
          <w:szCs w:val="36"/>
        </w:rPr>
        <w:t>P</w:t>
      </w:r>
      <w:r w:rsidR="009E1970" w:rsidRPr="00AB1BBE">
        <w:rPr>
          <w:b/>
          <w:sz w:val="36"/>
          <w:szCs w:val="36"/>
        </w:rPr>
        <w:t>UBLIC HEALTH IN VIGO COUNTY</w:t>
      </w:r>
    </w:p>
    <w:p w:rsidR="00A560D0" w:rsidRPr="00B87A29" w:rsidRDefault="00A560D0" w:rsidP="005E5ECB">
      <w:pPr>
        <w:spacing w:after="160" w:line="259" w:lineRule="auto"/>
        <w:rPr>
          <w:sz w:val="10"/>
          <w:szCs w:val="10"/>
          <w:lang w:val="en"/>
        </w:rPr>
      </w:pPr>
    </w:p>
    <w:p w:rsidR="0046319B" w:rsidRPr="00B87A29" w:rsidRDefault="007B4AEB" w:rsidP="005C31C1">
      <w:pPr>
        <w:spacing w:after="160" w:line="259" w:lineRule="auto"/>
        <w:rPr>
          <w:rFonts w:eastAsiaTheme="minorHAnsi"/>
          <w:noProof/>
        </w:rPr>
      </w:pPr>
      <w:r>
        <w:rPr>
          <w:noProof/>
          <w:color w:val="000000"/>
          <w:sz w:val="23"/>
          <w:szCs w:val="23"/>
        </w:rPr>
        <w:t xml:space="preserve">   </w:t>
      </w:r>
      <w:r w:rsidR="00DE4CFD" w:rsidRPr="00B87A29">
        <w:rPr>
          <w:noProof/>
          <w:color w:val="000000"/>
          <w:sz w:val="23"/>
          <w:szCs w:val="23"/>
        </w:rPr>
        <w:drawing>
          <wp:inline distT="0" distB="0" distL="0" distR="0" wp14:anchorId="3019EA49" wp14:editId="6D3DAE9C">
            <wp:extent cx="2085975" cy="2428393"/>
            <wp:effectExtent l="95250" t="95250" r="85725" b="86360"/>
            <wp:docPr id="26" name="Picture 26" descr="Dr. Darren Brucken">
              <a:hlinkClick xmlns:a="http://schemas.openxmlformats.org/drawingml/2006/main" r:id="rId14" tooltip="&quot;Dr. Darren B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arren Brucken">
                      <a:hlinkClick r:id="rId14" tooltip="&quot;Dr. Darren Brucke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390" cy="24405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634D7" w:rsidRPr="00B87A29">
        <w:rPr>
          <w:snapToGrid w:val="0"/>
          <w:color w:val="000000"/>
          <w:w w:val="0"/>
          <w:sz w:val="0"/>
          <w:szCs w:val="0"/>
          <w:u w:color="000000"/>
          <w:bdr w:val="none" w:sz="0" w:space="0" w:color="000000"/>
          <w:shd w:val="clear" w:color="000000" w:fill="000000"/>
          <w:lang w:val="x-none" w:eastAsia="x-none" w:bidi="x-none"/>
        </w:rPr>
        <w:t xml:space="preserve"> </w:t>
      </w:r>
      <w:r w:rsidR="007634D7" w:rsidRPr="00B87A29">
        <w:rPr>
          <w:rFonts w:eastAsiaTheme="minorHAnsi"/>
          <w:noProof/>
        </w:rPr>
        <w:t xml:space="preserve">             </w:t>
      </w:r>
      <w:r>
        <w:rPr>
          <w:rFonts w:eastAsiaTheme="minorHAnsi"/>
          <w:noProof/>
        </w:rPr>
        <w:t xml:space="preserve">   </w:t>
      </w:r>
      <w:r w:rsidR="007634D7" w:rsidRPr="00B87A29">
        <w:rPr>
          <w:rFonts w:eastAsiaTheme="minorHAnsi"/>
          <w:noProof/>
        </w:rPr>
        <w:t xml:space="preserve">  </w:t>
      </w:r>
      <w:r w:rsidR="004E6560" w:rsidRPr="004E6560">
        <w:rPr>
          <w:rFonts w:eastAsiaTheme="minorHAnsi"/>
          <w:noProof/>
        </w:rPr>
        <w:drawing>
          <wp:inline distT="0" distB="0" distL="0" distR="0">
            <wp:extent cx="2251223" cy="2458085"/>
            <wp:effectExtent l="95250" t="95250" r="92075" b="94615"/>
            <wp:docPr id="14" name="Picture 14" descr="C:\Users\joni.foulkes\AppData\Local\Microsoft\Windows\Temporary Internet Files\Content.Outlook\UTRKRMGF\IMG_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i.foulkes\AppData\Local\Microsoft\Windows\Temporary Internet Files\Content.Outlook\UTRKRMGF\IMG_33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683" cy="24585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569B2" w:rsidRPr="00B87A29" w:rsidRDefault="00E569B2" w:rsidP="00E569B2">
      <w:pPr>
        <w:spacing w:line="259" w:lineRule="auto"/>
        <w:rPr>
          <w:rFonts w:eastAsiaTheme="minorHAnsi"/>
          <w:b/>
        </w:rPr>
      </w:pPr>
      <w:r w:rsidRPr="00B87A29">
        <w:rPr>
          <w:rFonts w:eastAsiaTheme="minorHAnsi"/>
          <w:b/>
        </w:rPr>
        <w:t xml:space="preserve">              </w:t>
      </w:r>
      <w:r w:rsidR="007B4AEB">
        <w:rPr>
          <w:rFonts w:eastAsiaTheme="minorHAnsi"/>
          <w:b/>
        </w:rPr>
        <w:t xml:space="preserve">    </w:t>
      </w:r>
      <w:r w:rsidRPr="00B87A29">
        <w:rPr>
          <w:rFonts w:eastAsiaTheme="minorHAnsi"/>
          <w:b/>
        </w:rPr>
        <w:t>Dr. Darren Brucken</w:t>
      </w:r>
      <w:r w:rsidR="007634D7" w:rsidRPr="00B87A29">
        <w:rPr>
          <w:rFonts w:eastAsiaTheme="minorHAnsi"/>
          <w:b/>
        </w:rPr>
        <w:tab/>
      </w:r>
      <w:r w:rsidR="007634D7" w:rsidRPr="00B87A29">
        <w:rPr>
          <w:rFonts w:eastAsiaTheme="minorHAnsi"/>
          <w:b/>
        </w:rPr>
        <w:tab/>
      </w:r>
      <w:r w:rsidR="0046319B" w:rsidRPr="00B87A29">
        <w:rPr>
          <w:rFonts w:eastAsiaTheme="minorHAnsi"/>
          <w:b/>
        </w:rPr>
        <w:t xml:space="preserve">       </w:t>
      </w:r>
      <w:r w:rsidRPr="00B87A29">
        <w:rPr>
          <w:rFonts w:eastAsiaTheme="minorHAnsi"/>
          <w:b/>
        </w:rPr>
        <w:tab/>
      </w:r>
      <w:r w:rsidRPr="00B87A29">
        <w:rPr>
          <w:rFonts w:eastAsiaTheme="minorHAnsi"/>
          <w:b/>
        </w:rPr>
        <w:tab/>
        <w:t xml:space="preserve">     </w:t>
      </w:r>
      <w:r w:rsidR="0033702F" w:rsidRPr="00B87A29">
        <w:rPr>
          <w:rFonts w:eastAsiaTheme="minorHAnsi"/>
          <w:b/>
        </w:rPr>
        <w:t xml:space="preserve">  </w:t>
      </w:r>
      <w:r w:rsidRPr="00B87A29">
        <w:rPr>
          <w:rFonts w:eastAsiaTheme="minorHAnsi"/>
          <w:b/>
        </w:rPr>
        <w:t xml:space="preserve"> </w:t>
      </w:r>
      <w:r w:rsidR="007634D7" w:rsidRPr="00B87A29">
        <w:rPr>
          <w:rFonts w:eastAsiaTheme="minorHAnsi"/>
          <w:b/>
        </w:rPr>
        <w:t>Joni Wise</w:t>
      </w:r>
      <w:r w:rsidRPr="00B87A29">
        <w:rPr>
          <w:rFonts w:eastAsiaTheme="minorHAnsi"/>
          <w:b/>
        </w:rPr>
        <w:t xml:space="preserve"> </w:t>
      </w:r>
    </w:p>
    <w:p w:rsidR="00A560D0" w:rsidRPr="00B87A29" w:rsidRDefault="00E569B2" w:rsidP="000B1B9B">
      <w:pPr>
        <w:spacing w:line="259" w:lineRule="auto"/>
        <w:rPr>
          <w:rFonts w:eastAsiaTheme="minorHAnsi"/>
          <w:b/>
        </w:rPr>
      </w:pPr>
      <w:r w:rsidRPr="00B87A29">
        <w:rPr>
          <w:rFonts w:eastAsiaTheme="minorHAnsi"/>
          <w:b/>
        </w:rPr>
        <w:t xml:space="preserve">         </w:t>
      </w:r>
      <w:r w:rsidR="003F1D8C" w:rsidRPr="00B87A29">
        <w:rPr>
          <w:rFonts w:eastAsiaTheme="minorHAnsi"/>
          <w:b/>
        </w:rPr>
        <w:t xml:space="preserve">  </w:t>
      </w:r>
      <w:r w:rsidRPr="00B87A29">
        <w:rPr>
          <w:rFonts w:eastAsiaTheme="minorHAnsi"/>
          <w:b/>
        </w:rPr>
        <w:t xml:space="preserve"> </w:t>
      </w:r>
      <w:r w:rsidR="00524C3E">
        <w:rPr>
          <w:rFonts w:eastAsiaTheme="minorHAnsi"/>
          <w:b/>
        </w:rPr>
        <w:t xml:space="preserve"> </w:t>
      </w:r>
      <w:r w:rsidR="007B4AEB">
        <w:rPr>
          <w:rFonts w:eastAsiaTheme="minorHAnsi"/>
          <w:b/>
        </w:rPr>
        <w:t xml:space="preserve">         </w:t>
      </w:r>
      <w:r w:rsidRPr="00B87A29">
        <w:rPr>
          <w:rFonts w:eastAsiaTheme="minorHAnsi"/>
          <w:b/>
        </w:rPr>
        <w:t xml:space="preserve">Health </w:t>
      </w:r>
      <w:r w:rsidR="007B4AEB">
        <w:rPr>
          <w:rFonts w:eastAsiaTheme="minorHAnsi"/>
          <w:b/>
        </w:rPr>
        <w:t>Officer</w:t>
      </w:r>
      <w:r w:rsidRPr="00B87A29">
        <w:rPr>
          <w:rFonts w:eastAsiaTheme="minorHAnsi"/>
          <w:b/>
        </w:rPr>
        <w:t xml:space="preserve"> </w:t>
      </w:r>
      <w:r w:rsidRPr="00B87A29">
        <w:rPr>
          <w:rFonts w:eastAsiaTheme="minorHAnsi"/>
          <w:b/>
        </w:rPr>
        <w:tab/>
      </w:r>
      <w:r w:rsidRPr="00B87A29">
        <w:rPr>
          <w:rFonts w:eastAsiaTheme="minorHAnsi"/>
          <w:b/>
        </w:rPr>
        <w:tab/>
      </w:r>
      <w:r w:rsidRPr="00B87A29">
        <w:rPr>
          <w:rFonts w:eastAsiaTheme="minorHAnsi"/>
          <w:b/>
        </w:rPr>
        <w:tab/>
      </w:r>
      <w:r w:rsidRPr="00B87A29">
        <w:rPr>
          <w:rFonts w:eastAsiaTheme="minorHAnsi"/>
          <w:b/>
        </w:rPr>
        <w:tab/>
      </w:r>
      <w:r w:rsidR="003F1D8C" w:rsidRPr="00B87A29">
        <w:rPr>
          <w:rFonts w:eastAsiaTheme="minorHAnsi"/>
          <w:b/>
        </w:rPr>
        <w:t xml:space="preserve">  </w:t>
      </w:r>
      <w:r w:rsidR="000E41CB" w:rsidRPr="00B87A29">
        <w:rPr>
          <w:rFonts w:eastAsiaTheme="minorHAnsi"/>
          <w:b/>
        </w:rPr>
        <w:t xml:space="preserve"> </w:t>
      </w:r>
      <w:r w:rsidR="00524C3E">
        <w:rPr>
          <w:rFonts w:eastAsiaTheme="minorHAnsi"/>
          <w:b/>
        </w:rPr>
        <w:t xml:space="preserve"> </w:t>
      </w:r>
      <w:r w:rsidR="007B4AEB">
        <w:rPr>
          <w:rFonts w:eastAsiaTheme="minorHAnsi"/>
          <w:b/>
        </w:rPr>
        <w:t xml:space="preserve">            </w:t>
      </w:r>
      <w:r w:rsidR="000B1B9B" w:rsidRPr="00B87A29">
        <w:rPr>
          <w:rFonts w:eastAsiaTheme="minorHAnsi"/>
          <w:b/>
        </w:rPr>
        <w:t>Administrator</w:t>
      </w:r>
    </w:p>
    <w:p w:rsidR="00D12608" w:rsidRPr="00524C3E" w:rsidRDefault="00D12608" w:rsidP="0053728B">
      <w:pPr>
        <w:jc w:val="center"/>
        <w:rPr>
          <w:b/>
          <w:i/>
          <w:color w:val="0000FF"/>
        </w:rPr>
      </w:pPr>
      <w:r w:rsidRPr="00524C3E">
        <w:rPr>
          <w:b/>
          <w:color w:val="0000FF"/>
        </w:rPr>
        <w:t>Vision:</w:t>
      </w:r>
      <w:r w:rsidRPr="00524C3E">
        <w:rPr>
          <w:b/>
          <w:i/>
          <w:color w:val="0000FF"/>
        </w:rPr>
        <w:t xml:space="preserve">  Healthy People in Healthy Communities</w:t>
      </w:r>
    </w:p>
    <w:p w:rsidR="005C31C1" w:rsidRPr="00B87A29" w:rsidRDefault="005C31C1" w:rsidP="0053728B">
      <w:pPr>
        <w:jc w:val="center"/>
        <w:rPr>
          <w:b/>
          <w:i/>
          <w:sz w:val="10"/>
          <w:szCs w:val="10"/>
        </w:rPr>
      </w:pPr>
    </w:p>
    <w:p w:rsidR="00D12608" w:rsidRPr="00B87A29" w:rsidRDefault="00D12608" w:rsidP="0053728B">
      <w:pPr>
        <w:jc w:val="center"/>
        <w:rPr>
          <w:b/>
          <w:i/>
        </w:rPr>
      </w:pPr>
      <w:r w:rsidRPr="00B87A29">
        <w:rPr>
          <w:b/>
        </w:rPr>
        <w:t>Mission:</w:t>
      </w:r>
      <w:r w:rsidRPr="00B87A29">
        <w:rPr>
          <w:b/>
          <w:i/>
        </w:rPr>
        <w:t xml:space="preserve">  Promote physical </w:t>
      </w:r>
      <w:r w:rsidR="0053728B" w:rsidRPr="00B87A29">
        <w:rPr>
          <w:b/>
          <w:i/>
        </w:rPr>
        <w:t xml:space="preserve">&amp;mental health, </w:t>
      </w:r>
      <w:r w:rsidRPr="00B87A29">
        <w:rPr>
          <w:b/>
          <w:i/>
        </w:rPr>
        <w:t>prevent disease, injury and disability</w:t>
      </w:r>
    </w:p>
    <w:p w:rsidR="00D12608" w:rsidRPr="00B87A29" w:rsidRDefault="00D12608" w:rsidP="005E5ECB">
      <w:pPr>
        <w:rPr>
          <w:b/>
          <w:sz w:val="10"/>
          <w:szCs w:val="10"/>
        </w:rPr>
      </w:pPr>
    </w:p>
    <w:p w:rsidR="00D12608" w:rsidRPr="00B87A29" w:rsidRDefault="00D12608" w:rsidP="005E5ECB">
      <w:pPr>
        <w:rPr>
          <w:b/>
        </w:rPr>
      </w:pPr>
      <w:r w:rsidRPr="00B87A29">
        <w:rPr>
          <w:b/>
        </w:rPr>
        <w:t>Public Health Goals</w:t>
      </w:r>
    </w:p>
    <w:p w:rsidR="00D12608" w:rsidRPr="00524C3E" w:rsidRDefault="00D12608" w:rsidP="00063569">
      <w:pPr>
        <w:numPr>
          <w:ilvl w:val="0"/>
          <w:numId w:val="11"/>
        </w:numPr>
        <w:rPr>
          <w:color w:val="0000FF"/>
        </w:rPr>
      </w:pPr>
      <w:r w:rsidRPr="00524C3E">
        <w:rPr>
          <w:color w:val="0000FF"/>
        </w:rPr>
        <w:t>Prevents epidemics and the spread of disease</w:t>
      </w:r>
    </w:p>
    <w:p w:rsidR="00D12608" w:rsidRPr="00524C3E" w:rsidRDefault="00D12608" w:rsidP="00063569">
      <w:pPr>
        <w:numPr>
          <w:ilvl w:val="0"/>
          <w:numId w:val="11"/>
        </w:numPr>
        <w:rPr>
          <w:color w:val="0000FF"/>
        </w:rPr>
      </w:pPr>
      <w:r w:rsidRPr="00524C3E">
        <w:rPr>
          <w:color w:val="0000FF"/>
        </w:rPr>
        <w:t>Protects against environmental hazards</w:t>
      </w:r>
    </w:p>
    <w:p w:rsidR="00D12608" w:rsidRPr="00524C3E" w:rsidRDefault="00D12608" w:rsidP="00063569">
      <w:pPr>
        <w:numPr>
          <w:ilvl w:val="0"/>
          <w:numId w:val="11"/>
        </w:numPr>
        <w:rPr>
          <w:color w:val="0000FF"/>
        </w:rPr>
      </w:pPr>
      <w:r w:rsidRPr="00524C3E">
        <w:rPr>
          <w:color w:val="0000FF"/>
        </w:rPr>
        <w:t>Prevents injuries</w:t>
      </w:r>
    </w:p>
    <w:p w:rsidR="00D12608" w:rsidRPr="00524C3E" w:rsidRDefault="00D12608" w:rsidP="00063569">
      <w:pPr>
        <w:numPr>
          <w:ilvl w:val="0"/>
          <w:numId w:val="11"/>
        </w:numPr>
        <w:rPr>
          <w:color w:val="0000FF"/>
        </w:rPr>
      </w:pPr>
      <w:r w:rsidRPr="00524C3E">
        <w:rPr>
          <w:color w:val="0000FF"/>
        </w:rPr>
        <w:t>Responds to disasters and assists communities in recovery</w:t>
      </w:r>
    </w:p>
    <w:p w:rsidR="00D12608" w:rsidRPr="00524C3E" w:rsidRDefault="00D12608" w:rsidP="00063569">
      <w:pPr>
        <w:numPr>
          <w:ilvl w:val="0"/>
          <w:numId w:val="11"/>
        </w:numPr>
        <w:rPr>
          <w:color w:val="0000FF"/>
        </w:rPr>
      </w:pPr>
      <w:r w:rsidRPr="00524C3E">
        <w:rPr>
          <w:color w:val="0000FF"/>
        </w:rPr>
        <w:t>Assures the quality and accessibility of health services</w:t>
      </w:r>
    </w:p>
    <w:p w:rsidR="00D12608" w:rsidRPr="00B87A29" w:rsidRDefault="00D12608" w:rsidP="005E5ECB">
      <w:pPr>
        <w:rPr>
          <w:sz w:val="10"/>
          <w:szCs w:val="10"/>
        </w:rPr>
      </w:pPr>
    </w:p>
    <w:p w:rsidR="00D12608" w:rsidRPr="00B87A29" w:rsidRDefault="00D12608" w:rsidP="005E5ECB">
      <w:pPr>
        <w:rPr>
          <w:b/>
        </w:rPr>
      </w:pPr>
      <w:r w:rsidRPr="00B87A29">
        <w:rPr>
          <w:b/>
        </w:rPr>
        <w:t>Essential Public Health Services</w:t>
      </w:r>
    </w:p>
    <w:p w:rsidR="00D12608" w:rsidRPr="00524C3E" w:rsidRDefault="00D12608" w:rsidP="00063569">
      <w:pPr>
        <w:pStyle w:val="ListParagraph"/>
        <w:numPr>
          <w:ilvl w:val="0"/>
          <w:numId w:val="12"/>
        </w:numPr>
        <w:ind w:left="648"/>
        <w:rPr>
          <w:color w:val="0000FF"/>
        </w:rPr>
      </w:pPr>
      <w:r w:rsidRPr="00524C3E">
        <w:rPr>
          <w:color w:val="0000FF"/>
        </w:rPr>
        <w:t>Monitor health status to identify community health problems</w:t>
      </w:r>
    </w:p>
    <w:p w:rsidR="00D12608" w:rsidRPr="00524C3E" w:rsidRDefault="00D12608" w:rsidP="00063569">
      <w:pPr>
        <w:pStyle w:val="ListParagraph"/>
        <w:numPr>
          <w:ilvl w:val="0"/>
          <w:numId w:val="12"/>
        </w:numPr>
        <w:ind w:left="648"/>
        <w:rPr>
          <w:color w:val="0000FF"/>
        </w:rPr>
      </w:pPr>
      <w:r w:rsidRPr="00524C3E">
        <w:rPr>
          <w:color w:val="0000FF"/>
        </w:rPr>
        <w:t>Diagnose and investigate health problems and health hazards in the community</w:t>
      </w:r>
    </w:p>
    <w:p w:rsidR="00D12608" w:rsidRPr="00524C3E" w:rsidRDefault="00D12608" w:rsidP="00063569">
      <w:pPr>
        <w:pStyle w:val="ListParagraph"/>
        <w:numPr>
          <w:ilvl w:val="0"/>
          <w:numId w:val="12"/>
        </w:numPr>
        <w:ind w:left="648"/>
        <w:rPr>
          <w:color w:val="0000FF"/>
        </w:rPr>
      </w:pPr>
      <w:r w:rsidRPr="00524C3E">
        <w:rPr>
          <w:color w:val="0000FF"/>
        </w:rPr>
        <w:t>Inform, educate and empower people about health issues</w:t>
      </w:r>
    </w:p>
    <w:p w:rsidR="00D12608" w:rsidRPr="00524C3E" w:rsidRDefault="00D12608" w:rsidP="00063569">
      <w:pPr>
        <w:pStyle w:val="ListParagraph"/>
        <w:numPr>
          <w:ilvl w:val="0"/>
          <w:numId w:val="12"/>
        </w:numPr>
        <w:ind w:left="648"/>
        <w:rPr>
          <w:color w:val="0000FF"/>
        </w:rPr>
      </w:pPr>
      <w:r w:rsidRPr="00524C3E">
        <w:rPr>
          <w:color w:val="0000FF"/>
        </w:rPr>
        <w:t>Mobilize community partnerships to identify and solve health problems</w:t>
      </w:r>
    </w:p>
    <w:p w:rsidR="00D12608" w:rsidRPr="00524C3E" w:rsidRDefault="00D12608" w:rsidP="00063569">
      <w:pPr>
        <w:pStyle w:val="ListParagraph"/>
        <w:numPr>
          <w:ilvl w:val="0"/>
          <w:numId w:val="12"/>
        </w:numPr>
        <w:ind w:left="648"/>
        <w:rPr>
          <w:color w:val="0000FF"/>
        </w:rPr>
      </w:pPr>
      <w:r w:rsidRPr="00524C3E">
        <w:rPr>
          <w:color w:val="0000FF"/>
        </w:rPr>
        <w:t>Develop policies and plans that support individual and community health efforts</w:t>
      </w:r>
    </w:p>
    <w:p w:rsidR="00D12608" w:rsidRPr="00524C3E" w:rsidRDefault="00D12608" w:rsidP="00063569">
      <w:pPr>
        <w:pStyle w:val="ListParagraph"/>
        <w:numPr>
          <w:ilvl w:val="0"/>
          <w:numId w:val="12"/>
        </w:numPr>
        <w:ind w:left="648"/>
        <w:rPr>
          <w:color w:val="0000FF"/>
        </w:rPr>
      </w:pPr>
      <w:r w:rsidRPr="00524C3E">
        <w:rPr>
          <w:color w:val="0000FF"/>
        </w:rPr>
        <w:t>Enforce laws and regulations that protect health and ensure safety</w:t>
      </w:r>
    </w:p>
    <w:p w:rsidR="00D12608" w:rsidRPr="00524C3E" w:rsidRDefault="00D12608" w:rsidP="00063569">
      <w:pPr>
        <w:pStyle w:val="ListParagraph"/>
        <w:numPr>
          <w:ilvl w:val="0"/>
          <w:numId w:val="12"/>
        </w:numPr>
        <w:ind w:left="648"/>
        <w:rPr>
          <w:color w:val="0000FF"/>
        </w:rPr>
      </w:pPr>
      <w:r w:rsidRPr="00524C3E">
        <w:rPr>
          <w:color w:val="0000FF"/>
        </w:rPr>
        <w:t>Link people to needed personal health services and assure the provision of health care when otherwise unavailable</w:t>
      </w:r>
    </w:p>
    <w:p w:rsidR="00D12608" w:rsidRPr="00524C3E" w:rsidRDefault="00D12608" w:rsidP="00063569">
      <w:pPr>
        <w:pStyle w:val="ListParagraph"/>
        <w:numPr>
          <w:ilvl w:val="0"/>
          <w:numId w:val="12"/>
        </w:numPr>
        <w:ind w:left="648"/>
        <w:rPr>
          <w:color w:val="0000FF"/>
        </w:rPr>
      </w:pPr>
      <w:r w:rsidRPr="00524C3E">
        <w:rPr>
          <w:color w:val="0000FF"/>
        </w:rPr>
        <w:t>Assure a competent public health and personal health care workforce</w:t>
      </w:r>
    </w:p>
    <w:p w:rsidR="00D12608" w:rsidRPr="00524C3E" w:rsidRDefault="00D12608" w:rsidP="00063569">
      <w:pPr>
        <w:pStyle w:val="ListParagraph"/>
        <w:numPr>
          <w:ilvl w:val="0"/>
          <w:numId w:val="12"/>
        </w:numPr>
        <w:ind w:left="648"/>
        <w:rPr>
          <w:color w:val="0000FF"/>
        </w:rPr>
      </w:pPr>
      <w:r w:rsidRPr="00524C3E">
        <w:rPr>
          <w:color w:val="0000FF"/>
        </w:rPr>
        <w:t>Evaluate effectiveness, accessibility and quality of personal and population-based health services</w:t>
      </w:r>
    </w:p>
    <w:p w:rsidR="00D12608" w:rsidRPr="00524C3E" w:rsidRDefault="00D12608" w:rsidP="00063569">
      <w:pPr>
        <w:pStyle w:val="ListParagraph"/>
        <w:numPr>
          <w:ilvl w:val="0"/>
          <w:numId w:val="12"/>
        </w:numPr>
        <w:ind w:left="648"/>
        <w:rPr>
          <w:color w:val="0000FF"/>
        </w:rPr>
      </w:pPr>
      <w:r w:rsidRPr="00524C3E">
        <w:rPr>
          <w:color w:val="0000FF"/>
        </w:rPr>
        <w:t>Research for new insights and innovative solutions to health problems</w:t>
      </w:r>
    </w:p>
    <w:p w:rsidR="00D12608" w:rsidRPr="00524C3E" w:rsidRDefault="00D12608" w:rsidP="005E5ECB">
      <w:pPr>
        <w:rPr>
          <w:color w:val="0000FF"/>
          <w:sz w:val="6"/>
          <w:szCs w:val="6"/>
        </w:rPr>
      </w:pPr>
    </w:p>
    <w:p w:rsidR="00D12608" w:rsidRPr="007B4AEB" w:rsidRDefault="00D12608" w:rsidP="005E5ECB">
      <w:pPr>
        <w:rPr>
          <w:b/>
        </w:rPr>
      </w:pPr>
      <w:r w:rsidRPr="007B4AEB">
        <w:rPr>
          <w:b/>
        </w:rPr>
        <w:t xml:space="preserve">Programs and services are developed, implemented, evaluated and revised (if needed) to enable carrying out the essential public health services and </w:t>
      </w:r>
      <w:r w:rsidR="00D01EE7" w:rsidRPr="007B4AEB">
        <w:rPr>
          <w:b/>
        </w:rPr>
        <w:t xml:space="preserve">meet the public health goals.  </w:t>
      </w:r>
    </w:p>
    <w:p w:rsidR="00F34CFE" w:rsidRDefault="00F34CFE" w:rsidP="005E5ECB">
      <w:pPr>
        <w:pStyle w:val="Heading1"/>
        <w:jc w:val="left"/>
        <w:rPr>
          <w:sz w:val="36"/>
          <w:szCs w:val="36"/>
        </w:rPr>
      </w:pPr>
    </w:p>
    <w:p w:rsidR="00EA5A5D" w:rsidRDefault="00EA5A5D" w:rsidP="00EA5A5D"/>
    <w:p w:rsidR="00EA5A5D" w:rsidRDefault="00EA5A5D" w:rsidP="00EA5A5D"/>
    <w:p w:rsidR="00EA5A5D" w:rsidRPr="00EA5A5D" w:rsidRDefault="00EA5A5D" w:rsidP="00EA5A5D"/>
    <w:p w:rsidR="00D12608" w:rsidRPr="00AB1BBE" w:rsidRDefault="00D12608" w:rsidP="001C7735">
      <w:pPr>
        <w:pStyle w:val="Heading1"/>
        <w:rPr>
          <w:sz w:val="36"/>
          <w:szCs w:val="36"/>
        </w:rPr>
      </w:pPr>
      <w:r w:rsidRPr="00AB1BBE">
        <w:rPr>
          <w:sz w:val="36"/>
          <w:szCs w:val="36"/>
        </w:rPr>
        <w:t xml:space="preserve">VIGO COUNTY HEALTH DEPARTMENT </w:t>
      </w:r>
    </w:p>
    <w:p w:rsidR="00D12608" w:rsidRPr="00B87A29" w:rsidRDefault="00D12608" w:rsidP="005E5ECB">
      <w:pPr>
        <w:pStyle w:val="Heading2"/>
        <w:ind w:left="2880" w:firstLine="720"/>
        <w:rPr>
          <w:rFonts w:ascii="Times New Roman" w:hAnsi="Times New Roman" w:cs="Times New Roman"/>
          <w:color w:val="auto"/>
          <w:sz w:val="32"/>
          <w:szCs w:val="32"/>
        </w:rPr>
      </w:pPr>
      <w:r w:rsidRPr="00B87A29">
        <w:rPr>
          <w:rFonts w:ascii="Times New Roman" w:hAnsi="Times New Roman" w:cs="Times New Roman"/>
          <w:color w:val="auto"/>
          <w:sz w:val="32"/>
          <w:szCs w:val="32"/>
        </w:rPr>
        <w:t>Administration</w:t>
      </w:r>
    </w:p>
    <w:p w:rsidR="00D12608" w:rsidRPr="00B87A29" w:rsidRDefault="00957A47" w:rsidP="005E5ECB">
      <w:pPr>
        <w:pStyle w:val="Heading1"/>
        <w:rPr>
          <w:b w:val="0"/>
          <w:bCs w:val="0"/>
          <w:sz w:val="26"/>
          <w:szCs w:val="26"/>
        </w:rPr>
      </w:pPr>
      <w:r w:rsidRPr="00B87A29">
        <w:rPr>
          <w:b w:val="0"/>
          <w:bCs w:val="0"/>
          <w:sz w:val="26"/>
          <w:szCs w:val="26"/>
        </w:rPr>
        <w:t>Darren Brucken</w:t>
      </w:r>
      <w:r w:rsidR="00D12608" w:rsidRPr="00B87A29">
        <w:rPr>
          <w:b w:val="0"/>
          <w:bCs w:val="0"/>
          <w:sz w:val="26"/>
          <w:szCs w:val="26"/>
        </w:rPr>
        <w:t>, M</w:t>
      </w:r>
      <w:r w:rsidR="000F65C9" w:rsidRPr="00B87A29">
        <w:rPr>
          <w:b w:val="0"/>
          <w:bCs w:val="0"/>
          <w:sz w:val="26"/>
          <w:szCs w:val="26"/>
        </w:rPr>
        <w:t>.</w:t>
      </w:r>
      <w:r w:rsidR="00D12608" w:rsidRPr="00B87A29">
        <w:rPr>
          <w:b w:val="0"/>
          <w:bCs w:val="0"/>
          <w:sz w:val="26"/>
          <w:szCs w:val="26"/>
        </w:rPr>
        <w:t>D</w:t>
      </w:r>
      <w:r w:rsidR="000F65C9" w:rsidRPr="00B87A29">
        <w:rPr>
          <w:b w:val="0"/>
          <w:bCs w:val="0"/>
          <w:sz w:val="26"/>
          <w:szCs w:val="26"/>
        </w:rPr>
        <w:t>.</w:t>
      </w:r>
      <w:r w:rsidR="00D12608" w:rsidRPr="00B87A29">
        <w:rPr>
          <w:b w:val="0"/>
          <w:bCs w:val="0"/>
          <w:sz w:val="26"/>
          <w:szCs w:val="26"/>
        </w:rPr>
        <w:t>, Health Commissioner</w:t>
      </w:r>
    </w:p>
    <w:p w:rsidR="00D12608" w:rsidRPr="00B87A29" w:rsidRDefault="00D12608" w:rsidP="005E5ECB">
      <w:pPr>
        <w:jc w:val="center"/>
        <w:rPr>
          <w:sz w:val="26"/>
          <w:szCs w:val="26"/>
        </w:rPr>
      </w:pPr>
      <w:r w:rsidRPr="00B87A29">
        <w:rPr>
          <w:sz w:val="26"/>
          <w:szCs w:val="26"/>
        </w:rPr>
        <w:t xml:space="preserve">Joni </w:t>
      </w:r>
      <w:r w:rsidR="009775A3" w:rsidRPr="00B87A29">
        <w:rPr>
          <w:sz w:val="26"/>
          <w:szCs w:val="26"/>
        </w:rPr>
        <w:t>Wise</w:t>
      </w:r>
      <w:r w:rsidRPr="00B87A29">
        <w:rPr>
          <w:sz w:val="26"/>
          <w:szCs w:val="26"/>
        </w:rPr>
        <w:t>, Administrator</w:t>
      </w:r>
    </w:p>
    <w:p w:rsidR="00D12608" w:rsidRPr="00B87A29" w:rsidRDefault="000F65C9" w:rsidP="005E5ECB">
      <w:pPr>
        <w:jc w:val="center"/>
        <w:rPr>
          <w:sz w:val="26"/>
          <w:szCs w:val="26"/>
        </w:rPr>
      </w:pPr>
      <w:r w:rsidRPr="00B87A29">
        <w:rPr>
          <w:sz w:val="26"/>
          <w:szCs w:val="26"/>
        </w:rPr>
        <w:t>Travella</w:t>
      </w:r>
      <w:r w:rsidR="00D12608" w:rsidRPr="00B87A29">
        <w:rPr>
          <w:sz w:val="26"/>
          <w:szCs w:val="26"/>
        </w:rPr>
        <w:t xml:space="preserve"> Myers, Deputy Administrator</w:t>
      </w:r>
    </w:p>
    <w:p w:rsidR="00D12608" w:rsidRPr="00B87A29" w:rsidRDefault="00D12608" w:rsidP="005E5ECB">
      <w:pPr>
        <w:jc w:val="center"/>
        <w:rPr>
          <w:sz w:val="26"/>
          <w:szCs w:val="26"/>
        </w:rPr>
      </w:pPr>
      <w:r w:rsidRPr="00B87A29">
        <w:rPr>
          <w:sz w:val="26"/>
          <w:szCs w:val="26"/>
        </w:rPr>
        <w:t>Rhonda Coombs, Bookkeeper</w:t>
      </w:r>
    </w:p>
    <w:p w:rsidR="00D12608" w:rsidRPr="00B87A29" w:rsidRDefault="008B4429" w:rsidP="005E5ECB">
      <w:pPr>
        <w:jc w:val="center"/>
        <w:rPr>
          <w:sz w:val="26"/>
          <w:szCs w:val="26"/>
        </w:rPr>
      </w:pPr>
      <w:r w:rsidRPr="00B87A29">
        <w:rPr>
          <w:sz w:val="26"/>
          <w:szCs w:val="26"/>
        </w:rPr>
        <w:t>Brooke Foltz</w:t>
      </w:r>
      <w:r w:rsidR="00715D46" w:rsidRPr="00B87A29">
        <w:rPr>
          <w:sz w:val="26"/>
          <w:szCs w:val="26"/>
        </w:rPr>
        <w:t>, Purchasing Clerk</w:t>
      </w:r>
    </w:p>
    <w:p w:rsidR="00D12608" w:rsidRPr="00B87A29" w:rsidRDefault="00D12608" w:rsidP="005E5ECB">
      <w:pPr>
        <w:pStyle w:val="Header"/>
        <w:rPr>
          <w:sz w:val="6"/>
          <w:szCs w:val="6"/>
        </w:rPr>
      </w:pPr>
    </w:p>
    <w:p w:rsidR="00D12608" w:rsidRPr="00B87A29" w:rsidRDefault="00D12608" w:rsidP="005E5ECB">
      <w:pPr>
        <w:pStyle w:val="Heading3"/>
        <w:jc w:val="center"/>
        <w:rPr>
          <w:rFonts w:ascii="Times New Roman" w:hAnsi="Times New Roman" w:cs="Times New Roman"/>
          <w:color w:val="auto"/>
          <w:sz w:val="32"/>
          <w:szCs w:val="32"/>
        </w:rPr>
      </w:pPr>
      <w:r w:rsidRPr="00B87A29">
        <w:rPr>
          <w:rFonts w:ascii="Times New Roman" w:hAnsi="Times New Roman" w:cs="Times New Roman"/>
          <w:color w:val="auto"/>
          <w:sz w:val="32"/>
          <w:szCs w:val="32"/>
        </w:rPr>
        <w:t>Environmental Health Division</w:t>
      </w:r>
    </w:p>
    <w:p w:rsidR="00D12608" w:rsidRPr="00B87A29" w:rsidRDefault="00D12608" w:rsidP="005E5ECB">
      <w:pPr>
        <w:jc w:val="center"/>
        <w:rPr>
          <w:sz w:val="26"/>
          <w:szCs w:val="26"/>
        </w:rPr>
      </w:pPr>
      <w:r w:rsidRPr="00B87A29">
        <w:rPr>
          <w:sz w:val="26"/>
          <w:szCs w:val="26"/>
        </w:rPr>
        <w:t>Travella Myers, Supervisor</w:t>
      </w:r>
    </w:p>
    <w:p w:rsidR="00D12608" w:rsidRPr="00B87A29" w:rsidRDefault="00D12608" w:rsidP="005E5ECB">
      <w:pPr>
        <w:jc w:val="center"/>
        <w:rPr>
          <w:sz w:val="26"/>
          <w:szCs w:val="26"/>
        </w:rPr>
      </w:pPr>
      <w:r w:rsidRPr="00B87A29">
        <w:rPr>
          <w:sz w:val="26"/>
          <w:szCs w:val="26"/>
        </w:rPr>
        <w:t>Theresa Jackson, Food Specialist</w:t>
      </w:r>
    </w:p>
    <w:p w:rsidR="00D12608" w:rsidRPr="00B87A29" w:rsidRDefault="00D12608" w:rsidP="005E5ECB">
      <w:pPr>
        <w:jc w:val="center"/>
        <w:rPr>
          <w:sz w:val="26"/>
          <w:szCs w:val="26"/>
        </w:rPr>
      </w:pPr>
      <w:r w:rsidRPr="00B87A29">
        <w:rPr>
          <w:sz w:val="26"/>
          <w:szCs w:val="26"/>
        </w:rPr>
        <w:t>Amanda Bales, Food Specialist</w:t>
      </w:r>
    </w:p>
    <w:p w:rsidR="00D12608" w:rsidRPr="00B87A29" w:rsidRDefault="00D12608" w:rsidP="005E5ECB">
      <w:pPr>
        <w:jc w:val="center"/>
        <w:rPr>
          <w:sz w:val="26"/>
          <w:szCs w:val="26"/>
        </w:rPr>
      </w:pPr>
      <w:r w:rsidRPr="00B87A29">
        <w:rPr>
          <w:sz w:val="26"/>
          <w:szCs w:val="26"/>
        </w:rPr>
        <w:t>Mark McClintock, Wastewater Specialist</w:t>
      </w:r>
    </w:p>
    <w:p w:rsidR="00D12608" w:rsidRPr="00B87A29" w:rsidRDefault="00D12608" w:rsidP="005E5ECB">
      <w:pPr>
        <w:jc w:val="center"/>
        <w:rPr>
          <w:sz w:val="26"/>
          <w:szCs w:val="26"/>
        </w:rPr>
      </w:pPr>
      <w:r w:rsidRPr="00B87A29">
        <w:rPr>
          <w:sz w:val="26"/>
          <w:szCs w:val="26"/>
        </w:rPr>
        <w:t xml:space="preserve">Marci </w:t>
      </w:r>
      <w:r w:rsidR="001C7735" w:rsidRPr="00B87A29">
        <w:rPr>
          <w:sz w:val="26"/>
          <w:szCs w:val="26"/>
        </w:rPr>
        <w:t>Shaw</w:t>
      </w:r>
      <w:r w:rsidRPr="00B87A29">
        <w:rPr>
          <w:sz w:val="26"/>
          <w:szCs w:val="26"/>
        </w:rPr>
        <w:t>, Lead Specialist</w:t>
      </w:r>
    </w:p>
    <w:p w:rsidR="00CC4F0A" w:rsidRPr="00B87A29" w:rsidRDefault="00D12608" w:rsidP="005E5ECB">
      <w:pPr>
        <w:jc w:val="center"/>
        <w:rPr>
          <w:sz w:val="26"/>
          <w:szCs w:val="26"/>
        </w:rPr>
      </w:pPr>
      <w:r w:rsidRPr="00B87A29">
        <w:rPr>
          <w:sz w:val="26"/>
          <w:szCs w:val="26"/>
        </w:rPr>
        <w:t>Steve Thompson, Wastewater Specialist</w:t>
      </w:r>
    </w:p>
    <w:p w:rsidR="00D12608" w:rsidRPr="00B87A29" w:rsidRDefault="00D12608" w:rsidP="005E5ECB">
      <w:pPr>
        <w:pStyle w:val="Heading3"/>
        <w:ind w:left="2160"/>
        <w:rPr>
          <w:rFonts w:ascii="Times New Roman" w:hAnsi="Times New Roman" w:cs="Times New Roman"/>
          <w:color w:val="auto"/>
          <w:sz w:val="32"/>
          <w:szCs w:val="32"/>
        </w:rPr>
      </w:pPr>
      <w:r w:rsidRPr="00B87A29">
        <w:rPr>
          <w:rFonts w:ascii="Times New Roman" w:hAnsi="Times New Roman" w:cs="Times New Roman"/>
          <w:color w:val="auto"/>
          <w:sz w:val="32"/>
          <w:szCs w:val="32"/>
        </w:rPr>
        <w:t>Health Education/Media Coordination</w:t>
      </w:r>
    </w:p>
    <w:p w:rsidR="00880FC1" w:rsidRPr="00B87A29" w:rsidRDefault="00D12608" w:rsidP="005E5ECB">
      <w:pPr>
        <w:pStyle w:val="Header"/>
        <w:tabs>
          <w:tab w:val="clear" w:pos="4320"/>
          <w:tab w:val="clear" w:pos="8640"/>
        </w:tabs>
        <w:rPr>
          <w:sz w:val="26"/>
          <w:szCs w:val="26"/>
        </w:rPr>
      </w:pPr>
      <w:r w:rsidRPr="00B87A29">
        <w:t xml:space="preserve">   </w:t>
      </w:r>
      <w:r w:rsidR="00EF3505" w:rsidRPr="00B87A29">
        <w:t xml:space="preserve">                            </w:t>
      </w:r>
      <w:r w:rsidR="001C7735" w:rsidRPr="00B87A29">
        <w:t xml:space="preserve">                             </w:t>
      </w:r>
      <w:r w:rsidR="00957A47" w:rsidRPr="00B87A29">
        <w:rPr>
          <w:sz w:val="26"/>
          <w:szCs w:val="26"/>
        </w:rPr>
        <w:t>Christina Keller</w:t>
      </w:r>
    </w:p>
    <w:p w:rsidR="00D12608" w:rsidRPr="00B87A29" w:rsidRDefault="00D12608" w:rsidP="005E5ECB">
      <w:pPr>
        <w:rPr>
          <w:rFonts w:eastAsiaTheme="majorEastAsia"/>
          <w:b/>
          <w:bCs/>
          <w:color w:val="FFCA08" w:themeColor="accent1"/>
          <w:sz w:val="16"/>
          <w:szCs w:val="16"/>
        </w:rPr>
      </w:pPr>
    </w:p>
    <w:p w:rsidR="00CC4F0A" w:rsidRPr="00B87A29" w:rsidRDefault="00CC4F0A" w:rsidP="005E5ECB">
      <w:pPr>
        <w:sectPr w:rsidR="00CC4F0A" w:rsidRPr="00B87A29" w:rsidSect="003E05FD">
          <w:type w:val="continuous"/>
          <w:pgSz w:w="12240" w:h="15840"/>
          <w:pgMar w:top="720" w:right="1440" w:bottom="72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pgNumType w:start="6"/>
          <w:cols w:space="720"/>
          <w:docGrid w:linePitch="360"/>
        </w:sectPr>
      </w:pPr>
    </w:p>
    <w:p w:rsidR="00D12608" w:rsidRPr="00B87A29" w:rsidRDefault="00D12608" w:rsidP="005E5ECB">
      <w:pPr>
        <w:pStyle w:val="Heading2"/>
        <w:rPr>
          <w:rFonts w:ascii="Times New Roman" w:hAnsi="Times New Roman" w:cs="Times New Roman"/>
          <w:sz w:val="32"/>
          <w:szCs w:val="32"/>
        </w:rPr>
      </w:pPr>
      <w:r w:rsidRPr="00B87A29">
        <w:rPr>
          <w:rFonts w:ascii="Times New Roman" w:hAnsi="Times New Roman" w:cs="Times New Roman"/>
          <w:color w:val="auto"/>
          <w:sz w:val="32"/>
          <w:szCs w:val="32"/>
        </w:rPr>
        <w:t>Vector Control Division</w:t>
      </w:r>
      <w:r w:rsidR="008B4429" w:rsidRPr="00B87A29">
        <w:rPr>
          <w:rFonts w:ascii="Times New Roman" w:hAnsi="Times New Roman" w:cs="Times New Roman"/>
          <w:color w:val="auto"/>
          <w:sz w:val="32"/>
          <w:szCs w:val="32"/>
        </w:rPr>
        <w:t xml:space="preserve"> </w:t>
      </w:r>
      <w:r w:rsidR="008B4429" w:rsidRPr="00B87A29">
        <w:rPr>
          <w:rFonts w:ascii="Times New Roman" w:hAnsi="Times New Roman" w:cs="Times New Roman"/>
          <w:color w:val="auto"/>
          <w:sz w:val="32"/>
          <w:szCs w:val="32"/>
        </w:rPr>
        <w:tab/>
        <w:t xml:space="preserve">                </w:t>
      </w:r>
      <w:r w:rsidR="007B4AEB">
        <w:rPr>
          <w:rFonts w:ascii="Times New Roman" w:hAnsi="Times New Roman" w:cs="Times New Roman"/>
          <w:color w:val="auto"/>
          <w:sz w:val="32"/>
          <w:szCs w:val="32"/>
        </w:rPr>
        <w:t xml:space="preserve">  </w:t>
      </w:r>
      <w:r w:rsidR="000B1B9B" w:rsidRPr="00B87A29">
        <w:rPr>
          <w:rFonts w:ascii="Times New Roman" w:hAnsi="Times New Roman" w:cs="Times New Roman"/>
          <w:color w:val="auto"/>
          <w:sz w:val="32"/>
          <w:szCs w:val="32"/>
        </w:rPr>
        <w:t xml:space="preserve">Vital Statistics Division          </w:t>
      </w:r>
    </w:p>
    <w:p w:rsidR="000E7CFC" w:rsidRPr="00B87A29" w:rsidRDefault="00D12608" w:rsidP="005E5ECB">
      <w:pPr>
        <w:rPr>
          <w:sz w:val="26"/>
          <w:szCs w:val="26"/>
        </w:rPr>
      </w:pPr>
      <w:r w:rsidRPr="00B87A29">
        <w:rPr>
          <w:sz w:val="26"/>
          <w:szCs w:val="26"/>
        </w:rPr>
        <w:t>Mi</w:t>
      </w:r>
      <w:r w:rsidR="008B4429" w:rsidRPr="00B87A29">
        <w:rPr>
          <w:sz w:val="26"/>
          <w:szCs w:val="26"/>
        </w:rPr>
        <w:t>ke</w:t>
      </w:r>
      <w:r w:rsidRPr="00B87A29">
        <w:rPr>
          <w:sz w:val="26"/>
          <w:szCs w:val="26"/>
        </w:rPr>
        <w:t xml:space="preserve"> Grayless,</w:t>
      </w:r>
      <w:r w:rsidR="00C87966" w:rsidRPr="00B87A29">
        <w:rPr>
          <w:sz w:val="26"/>
          <w:szCs w:val="26"/>
        </w:rPr>
        <w:t xml:space="preserve"> Supervisor</w:t>
      </w:r>
      <w:r w:rsidR="00C87966" w:rsidRPr="00B87A29">
        <w:rPr>
          <w:sz w:val="26"/>
          <w:szCs w:val="26"/>
        </w:rPr>
        <w:tab/>
      </w:r>
      <w:r w:rsidR="00C87966" w:rsidRPr="00B87A29">
        <w:rPr>
          <w:sz w:val="26"/>
          <w:szCs w:val="26"/>
        </w:rPr>
        <w:tab/>
        <w:t xml:space="preserve">       </w:t>
      </w:r>
      <w:r w:rsidR="008B4429" w:rsidRPr="00B87A29">
        <w:rPr>
          <w:sz w:val="26"/>
          <w:szCs w:val="26"/>
        </w:rPr>
        <w:t xml:space="preserve">   </w:t>
      </w:r>
      <w:r w:rsidR="00E96856">
        <w:rPr>
          <w:sz w:val="26"/>
          <w:szCs w:val="26"/>
        </w:rPr>
        <w:tab/>
      </w:r>
      <w:r w:rsidR="00E96856">
        <w:rPr>
          <w:sz w:val="26"/>
          <w:szCs w:val="26"/>
        </w:rPr>
        <w:tab/>
      </w:r>
      <w:r w:rsidR="006A3A06">
        <w:rPr>
          <w:sz w:val="26"/>
          <w:szCs w:val="26"/>
        </w:rPr>
        <w:t>Loretta Nicoson</w:t>
      </w:r>
      <w:r w:rsidR="00A64603" w:rsidRPr="00B87A29">
        <w:rPr>
          <w:sz w:val="26"/>
          <w:szCs w:val="26"/>
        </w:rPr>
        <w:t>, Supervisor</w:t>
      </w:r>
    </w:p>
    <w:p w:rsidR="006A3A06" w:rsidRDefault="00D12608" w:rsidP="005E5ECB">
      <w:pPr>
        <w:rPr>
          <w:sz w:val="26"/>
          <w:szCs w:val="26"/>
        </w:rPr>
      </w:pPr>
      <w:r w:rsidRPr="00B87A29">
        <w:rPr>
          <w:sz w:val="26"/>
          <w:szCs w:val="26"/>
        </w:rPr>
        <w:t xml:space="preserve">Tony Grayless, Assistant Supervisor </w:t>
      </w:r>
      <w:r w:rsidRPr="00B87A29">
        <w:rPr>
          <w:sz w:val="26"/>
          <w:szCs w:val="26"/>
        </w:rPr>
        <w:tab/>
      </w:r>
      <w:r w:rsidR="001C7735" w:rsidRPr="00B87A29">
        <w:rPr>
          <w:sz w:val="26"/>
          <w:szCs w:val="26"/>
        </w:rPr>
        <w:t xml:space="preserve">  </w:t>
      </w:r>
      <w:r w:rsidR="0046319B" w:rsidRPr="00B87A29">
        <w:rPr>
          <w:sz w:val="26"/>
          <w:szCs w:val="26"/>
        </w:rPr>
        <w:t xml:space="preserve">     </w:t>
      </w:r>
      <w:r w:rsidR="008B4429" w:rsidRPr="00B87A29">
        <w:rPr>
          <w:sz w:val="26"/>
          <w:szCs w:val="26"/>
        </w:rPr>
        <w:t xml:space="preserve"> </w:t>
      </w:r>
      <w:r w:rsidR="0046319B" w:rsidRPr="00B87A29">
        <w:rPr>
          <w:sz w:val="26"/>
          <w:szCs w:val="26"/>
        </w:rPr>
        <w:t xml:space="preserve"> </w:t>
      </w:r>
      <w:r w:rsidR="008B4429" w:rsidRPr="00B87A29">
        <w:rPr>
          <w:sz w:val="26"/>
          <w:szCs w:val="26"/>
        </w:rPr>
        <w:t xml:space="preserve"> </w:t>
      </w:r>
      <w:r w:rsidR="00871F7F">
        <w:rPr>
          <w:sz w:val="26"/>
          <w:szCs w:val="26"/>
        </w:rPr>
        <w:t xml:space="preserve"> </w:t>
      </w:r>
      <w:r w:rsidR="006A3A06">
        <w:rPr>
          <w:sz w:val="26"/>
          <w:szCs w:val="26"/>
        </w:rPr>
        <w:t>Cheryl Clements, Registrar</w:t>
      </w:r>
    </w:p>
    <w:p w:rsidR="00D12608" w:rsidRPr="00B87A29" w:rsidRDefault="00A64603" w:rsidP="005E5ECB">
      <w:pPr>
        <w:rPr>
          <w:sz w:val="26"/>
          <w:szCs w:val="26"/>
        </w:rPr>
      </w:pPr>
      <w:r w:rsidRPr="00B87A29">
        <w:rPr>
          <w:sz w:val="26"/>
          <w:szCs w:val="26"/>
        </w:rPr>
        <w:t>W</w:t>
      </w:r>
      <w:r w:rsidR="0050704F" w:rsidRPr="00B87A29">
        <w:rPr>
          <w:sz w:val="26"/>
          <w:szCs w:val="26"/>
        </w:rPr>
        <w:t xml:space="preserve">arren Sweitzer, Assistant </w:t>
      </w:r>
      <w:r w:rsidR="0050704F" w:rsidRPr="00B87A29">
        <w:rPr>
          <w:sz w:val="26"/>
          <w:szCs w:val="26"/>
        </w:rPr>
        <w:tab/>
      </w:r>
      <w:r w:rsidR="00E96856">
        <w:rPr>
          <w:sz w:val="26"/>
          <w:szCs w:val="26"/>
        </w:rPr>
        <w:tab/>
      </w:r>
      <w:r w:rsidR="00E96856">
        <w:rPr>
          <w:sz w:val="26"/>
          <w:szCs w:val="26"/>
        </w:rPr>
        <w:tab/>
      </w:r>
      <w:r w:rsidR="006A3A06" w:rsidRPr="00B87A29">
        <w:rPr>
          <w:sz w:val="26"/>
          <w:szCs w:val="26"/>
        </w:rPr>
        <w:t>Brandie Draser</w:t>
      </w:r>
      <w:r w:rsidRPr="00B87A29">
        <w:rPr>
          <w:sz w:val="26"/>
          <w:szCs w:val="26"/>
        </w:rPr>
        <w:t>, Registrar</w:t>
      </w:r>
    </w:p>
    <w:p w:rsidR="00F626B9" w:rsidRPr="00B87A29" w:rsidRDefault="009775A3" w:rsidP="005E5ECB">
      <w:pPr>
        <w:rPr>
          <w:sz w:val="26"/>
          <w:szCs w:val="26"/>
        </w:rPr>
      </w:pPr>
      <w:r w:rsidRPr="00B87A29">
        <w:rPr>
          <w:sz w:val="26"/>
          <w:szCs w:val="26"/>
        </w:rPr>
        <w:t xml:space="preserve">David Higgins, Assistant </w:t>
      </w:r>
      <w:r w:rsidRPr="00B87A29">
        <w:rPr>
          <w:sz w:val="26"/>
          <w:szCs w:val="26"/>
        </w:rPr>
        <w:tab/>
      </w:r>
      <w:r w:rsidRPr="00B87A29">
        <w:rPr>
          <w:sz w:val="26"/>
          <w:szCs w:val="26"/>
        </w:rPr>
        <w:tab/>
      </w:r>
      <w:r w:rsidRPr="00B87A29">
        <w:rPr>
          <w:sz w:val="26"/>
          <w:szCs w:val="26"/>
        </w:rPr>
        <w:tab/>
      </w:r>
      <w:r w:rsidR="00E96856">
        <w:rPr>
          <w:sz w:val="26"/>
          <w:szCs w:val="26"/>
        </w:rPr>
        <w:tab/>
      </w:r>
      <w:r w:rsidR="006A3A06">
        <w:rPr>
          <w:sz w:val="26"/>
          <w:szCs w:val="26"/>
        </w:rPr>
        <w:t>Kirsten McGrew</w:t>
      </w:r>
      <w:r w:rsidR="00F626B9" w:rsidRPr="00B87A29">
        <w:rPr>
          <w:sz w:val="26"/>
          <w:szCs w:val="26"/>
        </w:rPr>
        <w:t>, Registr</w:t>
      </w:r>
      <w:r w:rsidR="0046319B" w:rsidRPr="00B87A29">
        <w:rPr>
          <w:sz w:val="26"/>
          <w:szCs w:val="26"/>
        </w:rPr>
        <w:t>ar</w:t>
      </w:r>
      <w:r w:rsidR="006A3A06">
        <w:rPr>
          <w:sz w:val="26"/>
          <w:szCs w:val="26"/>
        </w:rPr>
        <w:t xml:space="preserve"> July 2017</w:t>
      </w:r>
    </w:p>
    <w:p w:rsidR="00F626B9" w:rsidRPr="00B87A29" w:rsidRDefault="00F842AB" w:rsidP="00F626B9">
      <w:pPr>
        <w:rPr>
          <w:sz w:val="26"/>
          <w:szCs w:val="26"/>
        </w:rPr>
      </w:pPr>
      <w:r w:rsidRPr="00B87A29">
        <w:rPr>
          <w:sz w:val="26"/>
          <w:szCs w:val="26"/>
        </w:rPr>
        <w:t xml:space="preserve">Logan Edwards, </w:t>
      </w:r>
      <w:r w:rsidR="007036BA" w:rsidRPr="00B87A29">
        <w:rPr>
          <w:sz w:val="26"/>
          <w:szCs w:val="26"/>
        </w:rPr>
        <w:t>Assistant</w:t>
      </w:r>
      <w:r w:rsidR="00F626B9" w:rsidRPr="00B87A29">
        <w:rPr>
          <w:sz w:val="26"/>
          <w:szCs w:val="26"/>
        </w:rPr>
        <w:t xml:space="preserve"> </w:t>
      </w:r>
      <w:r w:rsidR="00F626B9" w:rsidRPr="00B87A29">
        <w:rPr>
          <w:sz w:val="26"/>
          <w:szCs w:val="26"/>
        </w:rPr>
        <w:tab/>
      </w:r>
      <w:r w:rsidR="00F626B9" w:rsidRPr="00B87A29">
        <w:rPr>
          <w:sz w:val="26"/>
          <w:szCs w:val="26"/>
        </w:rPr>
        <w:tab/>
      </w:r>
      <w:r w:rsidR="00F626B9" w:rsidRPr="00B87A29">
        <w:rPr>
          <w:sz w:val="26"/>
          <w:szCs w:val="26"/>
        </w:rPr>
        <w:tab/>
      </w:r>
      <w:r w:rsidR="00E96856">
        <w:rPr>
          <w:sz w:val="26"/>
          <w:szCs w:val="26"/>
        </w:rPr>
        <w:tab/>
      </w:r>
    </w:p>
    <w:p w:rsidR="001C7735" w:rsidRPr="00B87A29" w:rsidRDefault="001C7735" w:rsidP="001C7735">
      <w:pPr>
        <w:pStyle w:val="Header"/>
        <w:tabs>
          <w:tab w:val="clear" w:pos="4320"/>
          <w:tab w:val="clear" w:pos="8640"/>
        </w:tabs>
        <w:rPr>
          <w:sz w:val="26"/>
          <w:szCs w:val="26"/>
        </w:rPr>
      </w:pPr>
      <w:r w:rsidRPr="00B87A29">
        <w:rPr>
          <w:sz w:val="26"/>
          <w:szCs w:val="26"/>
        </w:rPr>
        <w:t>Kim Edwards, Secretary</w:t>
      </w:r>
    </w:p>
    <w:p w:rsidR="00F842AB" w:rsidRPr="00B87A29" w:rsidRDefault="007036BA" w:rsidP="005E5ECB">
      <w:pPr>
        <w:pStyle w:val="Header"/>
        <w:tabs>
          <w:tab w:val="clear" w:pos="4320"/>
          <w:tab w:val="clear" w:pos="8640"/>
        </w:tabs>
        <w:rPr>
          <w:sz w:val="26"/>
          <w:szCs w:val="26"/>
        </w:rPr>
      </w:pPr>
      <w:r w:rsidRPr="00B87A29">
        <w:rPr>
          <w:sz w:val="26"/>
          <w:szCs w:val="26"/>
        </w:rPr>
        <w:t>Jeremy</w:t>
      </w:r>
      <w:r w:rsidR="00871F7F">
        <w:rPr>
          <w:sz w:val="26"/>
          <w:szCs w:val="26"/>
        </w:rPr>
        <w:t xml:space="preserve"> Johnson</w:t>
      </w:r>
      <w:r w:rsidR="00F842AB" w:rsidRPr="00B87A29">
        <w:rPr>
          <w:sz w:val="26"/>
          <w:szCs w:val="26"/>
        </w:rPr>
        <w:t>, Seasonal</w:t>
      </w:r>
    </w:p>
    <w:p w:rsidR="008B4429" w:rsidRPr="00B87A29" w:rsidRDefault="008B4429" w:rsidP="008B4429">
      <w:pPr>
        <w:pStyle w:val="Heading3"/>
        <w:rPr>
          <w:rFonts w:ascii="Times New Roman" w:hAnsi="Times New Roman" w:cs="Times New Roman"/>
          <w:color w:val="auto"/>
          <w:sz w:val="32"/>
          <w:szCs w:val="32"/>
        </w:rPr>
        <w:sectPr w:rsidR="008B4429"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D12608" w:rsidRPr="00B87A29" w:rsidRDefault="00D12608" w:rsidP="00477E80">
      <w:pPr>
        <w:pStyle w:val="Heading3"/>
        <w:jc w:val="center"/>
        <w:rPr>
          <w:rFonts w:ascii="Times New Roman" w:hAnsi="Times New Roman" w:cs="Times New Roman"/>
          <w:color w:val="auto"/>
          <w:sz w:val="32"/>
          <w:szCs w:val="32"/>
        </w:rPr>
      </w:pPr>
      <w:r w:rsidRPr="00B87A29">
        <w:rPr>
          <w:rFonts w:ascii="Times New Roman" w:hAnsi="Times New Roman" w:cs="Times New Roman"/>
          <w:color w:val="auto"/>
          <w:sz w:val="32"/>
          <w:szCs w:val="32"/>
        </w:rPr>
        <w:t>Nursing Division</w:t>
      </w:r>
    </w:p>
    <w:p w:rsidR="00D12608" w:rsidRPr="00B87A29" w:rsidRDefault="00D12608" w:rsidP="00477E80">
      <w:pPr>
        <w:jc w:val="center"/>
        <w:rPr>
          <w:sz w:val="26"/>
          <w:szCs w:val="26"/>
        </w:rPr>
      </w:pPr>
      <w:r w:rsidRPr="00B87A29">
        <w:rPr>
          <w:sz w:val="26"/>
          <w:szCs w:val="26"/>
        </w:rPr>
        <w:t>Catherine Brown, M</w:t>
      </w:r>
      <w:r w:rsidR="00130872" w:rsidRPr="00B87A29">
        <w:rPr>
          <w:sz w:val="26"/>
          <w:szCs w:val="26"/>
        </w:rPr>
        <w:t>.</w:t>
      </w:r>
      <w:r w:rsidRPr="00B87A29">
        <w:rPr>
          <w:sz w:val="26"/>
          <w:szCs w:val="26"/>
        </w:rPr>
        <w:t>D</w:t>
      </w:r>
      <w:r w:rsidR="00130872" w:rsidRPr="00B87A29">
        <w:rPr>
          <w:sz w:val="26"/>
          <w:szCs w:val="26"/>
        </w:rPr>
        <w:t>.</w:t>
      </w:r>
      <w:r w:rsidRPr="00B87A29">
        <w:rPr>
          <w:sz w:val="26"/>
          <w:szCs w:val="26"/>
        </w:rPr>
        <w:t>, Pediatrician</w:t>
      </w:r>
    </w:p>
    <w:p w:rsidR="00AB641F" w:rsidRDefault="00AB641F" w:rsidP="00477E80">
      <w:pPr>
        <w:jc w:val="center"/>
        <w:rPr>
          <w:sz w:val="26"/>
          <w:szCs w:val="26"/>
        </w:rPr>
      </w:pPr>
      <w:r>
        <w:rPr>
          <w:sz w:val="26"/>
          <w:szCs w:val="26"/>
        </w:rPr>
        <w:t>Andrea Craft, RN, Staff Nurse</w:t>
      </w:r>
    </w:p>
    <w:p w:rsidR="00AB641F" w:rsidRDefault="00AB641F" w:rsidP="00477E80">
      <w:pPr>
        <w:jc w:val="center"/>
        <w:rPr>
          <w:sz w:val="26"/>
          <w:szCs w:val="26"/>
        </w:rPr>
      </w:pPr>
      <w:r>
        <w:rPr>
          <w:sz w:val="26"/>
          <w:szCs w:val="26"/>
        </w:rPr>
        <w:t>Twyla Spidel, RN, Staff Nurse</w:t>
      </w:r>
    </w:p>
    <w:p w:rsidR="00AB641F" w:rsidRDefault="00AB641F" w:rsidP="00477E80">
      <w:pPr>
        <w:jc w:val="center"/>
        <w:rPr>
          <w:sz w:val="26"/>
          <w:szCs w:val="26"/>
        </w:rPr>
      </w:pPr>
      <w:r>
        <w:rPr>
          <w:sz w:val="26"/>
          <w:szCs w:val="26"/>
        </w:rPr>
        <w:t>Chelsea Willis, RN, Staff Nurse</w:t>
      </w:r>
    </w:p>
    <w:p w:rsidR="00AB641F" w:rsidRPr="00B87A29" w:rsidRDefault="00AB641F" w:rsidP="00AB641F">
      <w:pPr>
        <w:jc w:val="center"/>
        <w:rPr>
          <w:sz w:val="26"/>
          <w:szCs w:val="26"/>
        </w:rPr>
      </w:pPr>
      <w:r w:rsidRPr="00B87A29">
        <w:rPr>
          <w:sz w:val="26"/>
          <w:szCs w:val="26"/>
        </w:rPr>
        <w:t>Dolly Moss, Secretary</w:t>
      </w:r>
    </w:p>
    <w:p w:rsidR="00AB641F" w:rsidRPr="00B87A29" w:rsidRDefault="00AB641F" w:rsidP="00AB641F">
      <w:pPr>
        <w:jc w:val="center"/>
        <w:rPr>
          <w:sz w:val="26"/>
          <w:szCs w:val="26"/>
        </w:rPr>
      </w:pPr>
      <w:r w:rsidRPr="00B87A29">
        <w:rPr>
          <w:sz w:val="26"/>
          <w:szCs w:val="26"/>
        </w:rPr>
        <w:t>Teresa Bechtel, Immunization Registry Clerk</w:t>
      </w:r>
    </w:p>
    <w:p w:rsidR="00AB641F" w:rsidRPr="00B87A29" w:rsidRDefault="00AB641F" w:rsidP="00AB641F">
      <w:pPr>
        <w:jc w:val="center"/>
        <w:rPr>
          <w:sz w:val="26"/>
          <w:szCs w:val="26"/>
        </w:rPr>
      </w:pPr>
      <w:r w:rsidRPr="00B87A29">
        <w:rPr>
          <w:sz w:val="26"/>
          <w:szCs w:val="26"/>
        </w:rPr>
        <w:t>Roni Rozina, Insurance Billing Specialist</w:t>
      </w:r>
    </w:p>
    <w:p w:rsidR="00AB641F" w:rsidRPr="00B87A29" w:rsidRDefault="00AB641F" w:rsidP="00477E80">
      <w:pPr>
        <w:jc w:val="center"/>
        <w:rPr>
          <w:sz w:val="26"/>
          <w:szCs w:val="26"/>
        </w:rPr>
      </w:pPr>
      <w:r>
        <w:rPr>
          <w:sz w:val="26"/>
          <w:szCs w:val="26"/>
        </w:rPr>
        <w:t>Chrissy Barbour, RN, Staff Nurse- November 2017</w:t>
      </w:r>
    </w:p>
    <w:p w:rsidR="007036BA" w:rsidRDefault="007036BA" w:rsidP="00477E80">
      <w:pPr>
        <w:jc w:val="center"/>
        <w:rPr>
          <w:sz w:val="26"/>
          <w:szCs w:val="26"/>
        </w:rPr>
      </w:pPr>
      <w:r w:rsidRPr="00B87A29">
        <w:rPr>
          <w:sz w:val="26"/>
          <w:szCs w:val="26"/>
        </w:rPr>
        <w:t>Chelsea Kizer, RN, Staff Nurse</w:t>
      </w:r>
      <w:r w:rsidR="00AB641F">
        <w:rPr>
          <w:sz w:val="26"/>
          <w:szCs w:val="26"/>
        </w:rPr>
        <w:t>-October 2017</w:t>
      </w:r>
    </w:p>
    <w:p w:rsidR="00AB641F" w:rsidRPr="00B87A29" w:rsidRDefault="00AB641F" w:rsidP="00477E80">
      <w:pPr>
        <w:jc w:val="center"/>
        <w:rPr>
          <w:sz w:val="26"/>
          <w:szCs w:val="26"/>
        </w:rPr>
      </w:pPr>
    </w:p>
    <w:p w:rsidR="000F73E9" w:rsidRPr="00B87A29" w:rsidRDefault="000F73E9" w:rsidP="005E5ECB">
      <w:pPr>
        <w:pStyle w:val="Header"/>
        <w:tabs>
          <w:tab w:val="clear" w:pos="4320"/>
          <w:tab w:val="clear" w:pos="8640"/>
        </w:tabs>
        <w:rPr>
          <w:b/>
          <w:bCs/>
          <w:sz w:val="8"/>
          <w:u w:val="single"/>
        </w:rPr>
      </w:pPr>
    </w:p>
    <w:p w:rsidR="000F73E9" w:rsidRPr="00B87A29" w:rsidRDefault="000F73E9" w:rsidP="005E5ECB">
      <w:pPr>
        <w:pStyle w:val="Header"/>
        <w:tabs>
          <w:tab w:val="clear" w:pos="4320"/>
          <w:tab w:val="clear" w:pos="8640"/>
        </w:tabs>
        <w:rPr>
          <w:b/>
          <w:bCs/>
          <w:sz w:val="8"/>
          <w:u w:val="single"/>
        </w:rPr>
      </w:pPr>
    </w:p>
    <w:p w:rsidR="00AC3E41" w:rsidRPr="00B87A29" w:rsidRDefault="00AC3E41" w:rsidP="00AC3E41">
      <w:pPr>
        <w:pStyle w:val="Title"/>
        <w:pBdr>
          <w:bottom w:val="single" w:sz="8" w:space="31" w:color="FFCA08" w:themeColor="accent1"/>
        </w:pBdr>
        <w:rPr>
          <w:sz w:val="24"/>
        </w:rPr>
        <w:sectPr w:rsidR="00AC3E41"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8B4429" w:rsidRPr="00B87A29" w:rsidRDefault="008B4429" w:rsidP="00AC3E41">
      <w:pPr>
        <w:pStyle w:val="Title"/>
        <w:pBdr>
          <w:bottom w:val="single" w:sz="8" w:space="9" w:color="FFCA08" w:themeColor="accent1"/>
        </w:pBdr>
        <w:rPr>
          <w:sz w:val="30"/>
          <w:szCs w:val="30"/>
        </w:rPr>
      </w:pPr>
    </w:p>
    <w:p w:rsidR="008B4429" w:rsidRDefault="008B4429" w:rsidP="008F693B">
      <w:pPr>
        <w:pStyle w:val="Title"/>
        <w:pBdr>
          <w:bottom w:val="single" w:sz="8" w:space="9" w:color="FFCA08" w:themeColor="accent1"/>
        </w:pBdr>
        <w:jc w:val="left"/>
        <w:rPr>
          <w:sz w:val="30"/>
          <w:szCs w:val="30"/>
        </w:rPr>
      </w:pPr>
    </w:p>
    <w:p w:rsidR="005B37CD" w:rsidRDefault="005B37CD" w:rsidP="008F693B">
      <w:pPr>
        <w:pStyle w:val="Title"/>
        <w:pBdr>
          <w:bottom w:val="single" w:sz="8" w:space="9" w:color="FFCA08" w:themeColor="accent1"/>
        </w:pBdr>
        <w:jc w:val="left"/>
        <w:rPr>
          <w:sz w:val="30"/>
          <w:szCs w:val="30"/>
        </w:rPr>
      </w:pPr>
    </w:p>
    <w:p w:rsidR="008F693B" w:rsidRPr="008F693B" w:rsidRDefault="008F693B" w:rsidP="008F693B">
      <w:pPr>
        <w:pStyle w:val="Title"/>
        <w:pBdr>
          <w:bottom w:val="single" w:sz="8" w:space="9" w:color="FFCA08" w:themeColor="accent1"/>
        </w:pBdr>
        <w:jc w:val="left"/>
        <w:rPr>
          <w:sz w:val="4"/>
          <w:szCs w:val="4"/>
        </w:rPr>
      </w:pPr>
    </w:p>
    <w:p w:rsidR="00AB1BBE" w:rsidRPr="008F693B" w:rsidRDefault="00AB1BBE" w:rsidP="008B4429">
      <w:pPr>
        <w:pStyle w:val="Title"/>
        <w:pBdr>
          <w:bottom w:val="single" w:sz="8" w:space="9" w:color="FFCA08" w:themeColor="accent1"/>
        </w:pBdr>
        <w:jc w:val="left"/>
        <w:rPr>
          <w:sz w:val="4"/>
          <w:szCs w:val="4"/>
        </w:rPr>
        <w:sectPr w:rsidR="00AB1BBE" w:rsidRPr="008F693B"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AC3E41" w:rsidRPr="00AB1BBE" w:rsidRDefault="005C712D" w:rsidP="00AC3E41">
      <w:pPr>
        <w:pStyle w:val="Title"/>
        <w:pBdr>
          <w:bottom w:val="single" w:sz="8" w:space="9" w:color="FFCA08" w:themeColor="accent1"/>
        </w:pBdr>
        <w:rPr>
          <w:b w:val="0"/>
          <w:sz w:val="36"/>
          <w:szCs w:val="36"/>
        </w:rPr>
      </w:pPr>
      <w:r>
        <w:rPr>
          <w:color w:val="009900"/>
          <w:sz w:val="36"/>
          <w:szCs w:val="36"/>
        </w:rPr>
        <w:t xml:space="preserve"> </w:t>
      </w:r>
      <w:r>
        <w:rPr>
          <w:sz w:val="36"/>
          <w:szCs w:val="36"/>
        </w:rPr>
        <w:t xml:space="preserve">   </w:t>
      </w:r>
      <w:r w:rsidR="004E369A">
        <w:rPr>
          <w:sz w:val="36"/>
          <w:szCs w:val="36"/>
        </w:rPr>
        <w:t>FINANCIAL REPORT FOR 2017</w:t>
      </w:r>
      <w:r>
        <w:rPr>
          <w:sz w:val="36"/>
          <w:szCs w:val="36"/>
        </w:rPr>
        <w:t xml:space="preserve">    </w:t>
      </w:r>
      <w:r>
        <w:rPr>
          <w:color w:val="009900"/>
          <w:sz w:val="36"/>
          <w:szCs w:val="36"/>
        </w:rPr>
        <w:t xml:space="preserve"> </w:t>
      </w:r>
    </w:p>
    <w:p w:rsidR="00AC3E41" w:rsidRPr="00B87A29" w:rsidRDefault="00AC3E41" w:rsidP="00AC3E41">
      <w:pPr>
        <w:rPr>
          <w:sz w:val="10"/>
          <w:szCs w:val="10"/>
        </w:rPr>
      </w:pPr>
    </w:p>
    <w:p w:rsidR="005B37CD" w:rsidRDefault="005B37CD" w:rsidP="004E369A"/>
    <w:p w:rsidR="005B37CD" w:rsidRDefault="005B37CD" w:rsidP="004E369A"/>
    <w:p w:rsidR="004E369A" w:rsidRDefault="004E369A" w:rsidP="004E369A">
      <w:r>
        <w:t xml:space="preserve">Cash Balance in </w:t>
      </w:r>
      <w:r w:rsidRPr="00AF6201">
        <w:rPr>
          <w:b/>
          <w:u w:val="single"/>
        </w:rPr>
        <w:t>General Health</w:t>
      </w:r>
      <w:r>
        <w:t>: January 1, 2017</w:t>
      </w:r>
      <w:r w:rsidRPr="00A112F9">
        <w:tab/>
      </w:r>
      <w:r w:rsidRPr="00A112F9">
        <w:tab/>
      </w:r>
      <w:r w:rsidRPr="00A112F9">
        <w:tab/>
      </w:r>
      <w:r w:rsidRPr="00A112F9">
        <w:tab/>
      </w:r>
      <w:r w:rsidRPr="00A112F9">
        <w:tab/>
        <w:t>$</w:t>
      </w:r>
      <w:r>
        <w:t xml:space="preserve">   773,131.19</w:t>
      </w:r>
    </w:p>
    <w:p w:rsidR="004E369A" w:rsidRPr="00AF6201" w:rsidRDefault="004E369A" w:rsidP="004E369A">
      <w:pPr>
        <w:rPr>
          <w:color w:val="008000"/>
        </w:rPr>
      </w:pPr>
      <w:r w:rsidRPr="00AF6201">
        <w:rPr>
          <w:color w:val="008000"/>
        </w:rPr>
        <w:t>Receipts January 1 – December 31, 2017</w:t>
      </w:r>
      <w:r w:rsidRPr="00AF6201">
        <w:rPr>
          <w:color w:val="008000"/>
        </w:rPr>
        <w:tab/>
      </w:r>
      <w:r w:rsidRPr="00AF6201">
        <w:rPr>
          <w:color w:val="008000"/>
        </w:rPr>
        <w:tab/>
      </w:r>
      <w:r w:rsidRPr="00AF6201">
        <w:rPr>
          <w:color w:val="008000"/>
        </w:rPr>
        <w:tab/>
      </w:r>
      <w:r w:rsidRPr="00AF6201">
        <w:rPr>
          <w:color w:val="008000"/>
        </w:rPr>
        <w:tab/>
      </w:r>
      <w:r w:rsidRPr="00AF6201">
        <w:rPr>
          <w:color w:val="008000"/>
        </w:rPr>
        <w:tab/>
      </w:r>
      <w:r w:rsidRPr="00AF6201">
        <w:rPr>
          <w:color w:val="008000"/>
        </w:rPr>
        <w:tab/>
        <w:t>$ 1,493,781.51</w:t>
      </w:r>
    </w:p>
    <w:p w:rsidR="004E369A" w:rsidRPr="00A112F9" w:rsidRDefault="004E369A" w:rsidP="004E369A">
      <w:r w:rsidRPr="009273EE">
        <w:rPr>
          <w:color w:val="FF0000"/>
        </w:rPr>
        <w:t>Expenditures January 1 – December 31, 2017</w:t>
      </w:r>
      <w:r>
        <w:tab/>
      </w:r>
      <w:r>
        <w:tab/>
      </w:r>
      <w:r>
        <w:tab/>
      </w:r>
      <w:r>
        <w:tab/>
      </w:r>
      <w:r>
        <w:tab/>
      </w:r>
      <w:r>
        <w:rPr>
          <w:color w:val="FF0000"/>
        </w:rPr>
        <w:t>$ 1,465,667.79</w:t>
      </w:r>
    </w:p>
    <w:p w:rsidR="004E369A" w:rsidRDefault="004E369A" w:rsidP="004E369A">
      <w:pPr>
        <w:spacing w:after="120"/>
        <w:rPr>
          <w:color w:val="39302A" w:themeColor="text2"/>
        </w:rPr>
      </w:pPr>
      <w:r w:rsidRPr="009708A1">
        <w:rPr>
          <w:color w:val="39302A" w:themeColor="text2"/>
        </w:rPr>
        <w:t xml:space="preserve">Cash Balance in </w:t>
      </w:r>
      <w:r w:rsidRPr="00AF6201">
        <w:rPr>
          <w:color w:val="39302A" w:themeColor="text2"/>
        </w:rPr>
        <w:t>General Health</w:t>
      </w:r>
      <w:r>
        <w:rPr>
          <w:color w:val="39302A" w:themeColor="text2"/>
        </w:rPr>
        <w:t xml:space="preserve">: </w:t>
      </w:r>
      <w:r w:rsidRPr="009708A1">
        <w:rPr>
          <w:color w:val="39302A" w:themeColor="text2"/>
        </w:rPr>
        <w:t>December 31, 2017</w:t>
      </w:r>
      <w:r w:rsidRPr="009708A1">
        <w:rPr>
          <w:color w:val="39302A" w:themeColor="text2"/>
        </w:rPr>
        <w:tab/>
      </w:r>
      <w:r w:rsidRPr="009708A1">
        <w:rPr>
          <w:color w:val="39302A" w:themeColor="text2"/>
        </w:rPr>
        <w:tab/>
      </w:r>
      <w:r w:rsidRPr="009708A1">
        <w:rPr>
          <w:color w:val="39302A" w:themeColor="text2"/>
        </w:rPr>
        <w:tab/>
      </w:r>
      <w:r w:rsidRPr="009708A1">
        <w:rPr>
          <w:color w:val="39302A" w:themeColor="text2"/>
        </w:rPr>
        <w:tab/>
        <w:t xml:space="preserve">$   </w:t>
      </w:r>
      <w:r>
        <w:rPr>
          <w:color w:val="39302A" w:themeColor="text2"/>
        </w:rPr>
        <w:t>801,244.91</w:t>
      </w:r>
    </w:p>
    <w:p w:rsidR="004E369A" w:rsidRDefault="004E369A" w:rsidP="004E369A">
      <w:pPr>
        <w:rPr>
          <w:color w:val="39302A" w:themeColor="text2"/>
        </w:rPr>
      </w:pPr>
    </w:p>
    <w:p w:rsidR="004E369A" w:rsidRPr="009708A1" w:rsidRDefault="004E369A" w:rsidP="004E369A">
      <w:pPr>
        <w:rPr>
          <w:color w:val="6B461B" w:themeColor="accent3" w:themeShade="80"/>
        </w:rPr>
      </w:pPr>
    </w:p>
    <w:p w:rsidR="004E369A" w:rsidRDefault="004E369A" w:rsidP="004E369A">
      <w:r w:rsidRPr="004E369A">
        <w:t xml:space="preserve">Cash Balance in </w:t>
      </w:r>
      <w:r w:rsidRPr="00AF6201">
        <w:rPr>
          <w:b/>
          <w:u w:val="single"/>
        </w:rPr>
        <w:t>Health Donation</w:t>
      </w:r>
      <w:r>
        <w:t>:</w:t>
      </w:r>
      <w:r w:rsidRPr="004E369A">
        <w:t xml:space="preserve"> January 1, 2017</w:t>
      </w:r>
      <w:r w:rsidRPr="004E369A">
        <w:tab/>
      </w:r>
      <w:r w:rsidRPr="00A112F9">
        <w:tab/>
      </w:r>
      <w:r w:rsidRPr="00A112F9">
        <w:tab/>
      </w:r>
      <w:r w:rsidRPr="00A112F9">
        <w:tab/>
      </w:r>
      <w:r w:rsidRPr="00A112F9">
        <w:tab/>
        <w:t xml:space="preserve">$     </w:t>
      </w:r>
      <w:r>
        <w:t>52,290</w:t>
      </w:r>
      <w:r w:rsidRPr="00A112F9">
        <w:t>.45</w:t>
      </w:r>
    </w:p>
    <w:p w:rsidR="004E369A" w:rsidRPr="00AF6201" w:rsidRDefault="004E369A" w:rsidP="004E369A">
      <w:pPr>
        <w:rPr>
          <w:color w:val="008000"/>
        </w:rPr>
      </w:pPr>
      <w:r w:rsidRPr="00AF6201">
        <w:rPr>
          <w:color w:val="008000"/>
        </w:rPr>
        <w:t>Receipts January 1 – December 31, 2017</w:t>
      </w:r>
      <w:r w:rsidRPr="00AF6201">
        <w:rPr>
          <w:color w:val="008000"/>
        </w:rPr>
        <w:tab/>
      </w:r>
      <w:r w:rsidRPr="00AF6201">
        <w:rPr>
          <w:color w:val="008000"/>
        </w:rPr>
        <w:tab/>
      </w:r>
      <w:r w:rsidRPr="00AF6201">
        <w:rPr>
          <w:color w:val="008000"/>
        </w:rPr>
        <w:tab/>
      </w:r>
      <w:r w:rsidRPr="00AF6201">
        <w:rPr>
          <w:color w:val="008000"/>
        </w:rPr>
        <w:tab/>
      </w:r>
      <w:r w:rsidRPr="00AF6201">
        <w:rPr>
          <w:color w:val="008000"/>
        </w:rPr>
        <w:tab/>
      </w:r>
      <w:r w:rsidRPr="00AF6201">
        <w:rPr>
          <w:color w:val="008000"/>
        </w:rPr>
        <w:tab/>
        <w:t>$     28,921.83</w:t>
      </w:r>
    </w:p>
    <w:p w:rsidR="004E369A" w:rsidRPr="00A112F9" w:rsidRDefault="00C42C33" w:rsidP="004E369A">
      <w:r>
        <w:rPr>
          <w:color w:val="FF0000"/>
        </w:rPr>
        <w:t>Expenditures January 1</w:t>
      </w:r>
      <w:r w:rsidR="008F693B">
        <w:rPr>
          <w:color w:val="FF0000"/>
        </w:rPr>
        <w:t xml:space="preserve">– </w:t>
      </w:r>
      <w:r>
        <w:rPr>
          <w:color w:val="FF0000"/>
        </w:rPr>
        <w:t>Dec</w:t>
      </w:r>
      <w:r w:rsidRPr="009273EE">
        <w:rPr>
          <w:color w:val="FF0000"/>
        </w:rPr>
        <w:t>ember</w:t>
      </w:r>
      <w:r w:rsidR="004E369A" w:rsidRPr="009273EE">
        <w:rPr>
          <w:color w:val="FF0000"/>
        </w:rPr>
        <w:t xml:space="preserve"> 31, 2017</w:t>
      </w:r>
      <w:r w:rsidR="004E369A">
        <w:tab/>
      </w:r>
      <w:r w:rsidR="004E369A">
        <w:tab/>
      </w:r>
      <w:r w:rsidR="004E369A">
        <w:tab/>
      </w:r>
      <w:r w:rsidR="004E369A">
        <w:tab/>
      </w:r>
      <w:r w:rsidR="004E369A">
        <w:tab/>
      </w:r>
      <w:r w:rsidR="008F693B">
        <w:tab/>
      </w:r>
      <w:r w:rsidR="004E369A" w:rsidRPr="003B12BA">
        <w:rPr>
          <w:color w:val="FF0000"/>
        </w:rPr>
        <w:t>$     24,904.73</w:t>
      </w:r>
    </w:p>
    <w:p w:rsidR="004E369A" w:rsidRPr="009708A1" w:rsidRDefault="004E369A" w:rsidP="004E369A">
      <w:pPr>
        <w:spacing w:after="120"/>
        <w:rPr>
          <w:color w:val="6B461B" w:themeColor="accent3" w:themeShade="80"/>
        </w:rPr>
      </w:pPr>
      <w:r w:rsidRPr="002A1F77">
        <w:t xml:space="preserve">Balance in </w:t>
      </w:r>
      <w:r w:rsidRPr="00AF6201">
        <w:t xml:space="preserve">Health Donation: </w:t>
      </w:r>
      <w:r w:rsidRPr="009708A1">
        <w:rPr>
          <w:color w:val="6B461B" w:themeColor="accent3" w:themeShade="80"/>
        </w:rPr>
        <w:t>December 31, 2017</w:t>
      </w:r>
      <w:r w:rsidRPr="009708A1">
        <w:rPr>
          <w:color w:val="6B461B" w:themeColor="accent3" w:themeShade="80"/>
        </w:rPr>
        <w:tab/>
      </w:r>
      <w:r w:rsidRPr="009708A1">
        <w:rPr>
          <w:color w:val="6B461B" w:themeColor="accent3" w:themeShade="80"/>
        </w:rPr>
        <w:tab/>
      </w:r>
      <w:r w:rsidRPr="009708A1">
        <w:rPr>
          <w:color w:val="6B461B" w:themeColor="accent3" w:themeShade="80"/>
        </w:rPr>
        <w:tab/>
      </w:r>
      <w:r w:rsidRPr="009708A1">
        <w:rPr>
          <w:color w:val="6B461B" w:themeColor="accent3" w:themeShade="80"/>
        </w:rPr>
        <w:tab/>
      </w:r>
      <w:r w:rsidRPr="009708A1">
        <w:rPr>
          <w:color w:val="6B461B" w:themeColor="accent3" w:themeShade="80"/>
        </w:rPr>
        <w:tab/>
      </w:r>
      <w:r w:rsidRPr="00AF6201">
        <w:t>$     56,307.55</w:t>
      </w:r>
    </w:p>
    <w:p w:rsidR="004E369A" w:rsidRDefault="004E369A" w:rsidP="004E369A"/>
    <w:p w:rsidR="004E369A" w:rsidRPr="00A112F9" w:rsidRDefault="004E369A" w:rsidP="004E369A"/>
    <w:p w:rsidR="004E369A" w:rsidRPr="00A112F9" w:rsidRDefault="004E369A" w:rsidP="004E369A">
      <w:r w:rsidRPr="00A112F9">
        <w:t>Cash Balance</w:t>
      </w:r>
      <w:r>
        <w:t xml:space="preserve"> Carry Over in</w:t>
      </w:r>
      <w:r w:rsidRPr="00A112F9">
        <w:t xml:space="preserve"> </w:t>
      </w:r>
      <w:r w:rsidRPr="00AF6201">
        <w:rPr>
          <w:b/>
          <w:u w:val="single"/>
        </w:rPr>
        <w:t>Health Maintenance:</w:t>
      </w:r>
      <w:r w:rsidRPr="00AF6201">
        <w:t xml:space="preserve"> </w:t>
      </w:r>
      <w:r>
        <w:t>January 1, 2017</w:t>
      </w:r>
      <w:r w:rsidR="00AF6201">
        <w:t xml:space="preserve"> </w:t>
      </w:r>
      <w:r w:rsidRPr="00A112F9">
        <w:tab/>
      </w:r>
      <w:r w:rsidRPr="00A112F9">
        <w:tab/>
      </w:r>
      <w:r>
        <w:t xml:space="preserve">$     </w:t>
      </w:r>
      <w:r w:rsidRPr="00AF6201">
        <w:t xml:space="preserve">17,731.50 </w:t>
      </w:r>
    </w:p>
    <w:p w:rsidR="004E369A" w:rsidRDefault="004E369A" w:rsidP="004E369A">
      <w:r>
        <w:t xml:space="preserve">Cash </w:t>
      </w:r>
      <w:r w:rsidRPr="00A112F9">
        <w:t xml:space="preserve">Balance in </w:t>
      </w:r>
      <w:r w:rsidRPr="00AF6201">
        <w:t>Health Maintenance:</w:t>
      </w:r>
      <w:r>
        <w:t xml:space="preserve"> January 1, 2017</w:t>
      </w:r>
      <w:r w:rsidRPr="00A112F9">
        <w:tab/>
      </w:r>
      <w:r w:rsidRPr="00A112F9">
        <w:tab/>
      </w:r>
      <w:r w:rsidRPr="00A112F9">
        <w:tab/>
      </w:r>
      <w:r w:rsidRPr="00A112F9">
        <w:tab/>
        <w:t xml:space="preserve">$    </w:t>
      </w:r>
      <w:r>
        <w:t xml:space="preserve"> 36,336.00</w:t>
      </w:r>
    </w:p>
    <w:p w:rsidR="004E369A" w:rsidRDefault="004E369A" w:rsidP="004E369A">
      <w:r w:rsidRPr="00AF6201">
        <w:rPr>
          <w:color w:val="008000"/>
        </w:rPr>
        <w:t xml:space="preserve">Receipts January 1 – </w:t>
      </w:r>
      <w:r w:rsidR="002A1F77">
        <w:rPr>
          <w:color w:val="008000"/>
        </w:rPr>
        <w:t>December</w:t>
      </w:r>
      <w:r w:rsidRPr="00AF6201">
        <w:rPr>
          <w:color w:val="008000"/>
        </w:rPr>
        <w:t xml:space="preserve"> 31, 2017</w:t>
      </w:r>
      <w:r>
        <w:tab/>
      </w:r>
      <w:r>
        <w:tab/>
      </w:r>
      <w:r>
        <w:tab/>
      </w:r>
      <w:r>
        <w:tab/>
      </w:r>
      <w:r>
        <w:tab/>
      </w:r>
      <w:r>
        <w:tab/>
        <w:t xml:space="preserve">$     </w:t>
      </w:r>
      <w:r w:rsidRPr="00D42BEC">
        <w:rPr>
          <w:color w:val="008000"/>
        </w:rPr>
        <w:t>36,336.00</w:t>
      </w:r>
    </w:p>
    <w:p w:rsidR="004E369A" w:rsidRDefault="004E369A" w:rsidP="004E369A">
      <w:r w:rsidRPr="009273EE">
        <w:rPr>
          <w:color w:val="FF0000"/>
        </w:rPr>
        <w:t>Expenditures January 1 – December 31, 2017</w:t>
      </w:r>
      <w:r>
        <w:tab/>
      </w:r>
      <w:r>
        <w:tab/>
      </w:r>
      <w:r>
        <w:tab/>
      </w:r>
      <w:r>
        <w:tab/>
      </w:r>
      <w:r>
        <w:tab/>
      </w:r>
      <w:r w:rsidRPr="009273EE">
        <w:rPr>
          <w:color w:val="FF0000"/>
        </w:rPr>
        <w:t>$     87,364.03</w:t>
      </w:r>
    </w:p>
    <w:p w:rsidR="004E369A" w:rsidRPr="00281154" w:rsidRDefault="004E369A" w:rsidP="004E369A">
      <w:pPr>
        <w:rPr>
          <w:color w:val="967F71" w:themeColor="text2" w:themeTint="99"/>
        </w:rPr>
      </w:pPr>
      <w:r w:rsidRPr="00AF6201">
        <w:t>Cash Balance</w:t>
      </w:r>
      <w:r w:rsidR="00AF6201" w:rsidRPr="00AF6201">
        <w:t xml:space="preserve"> in Health Maintenance:</w:t>
      </w:r>
      <w:r w:rsidRPr="00AF6201">
        <w:t xml:space="preserve"> December 31, 2017)</w:t>
      </w:r>
      <w:r w:rsidR="00AF6201">
        <w:rPr>
          <w:color w:val="967F71" w:themeColor="text2" w:themeTint="99"/>
        </w:rPr>
        <w:tab/>
      </w:r>
      <w:r w:rsidR="00AF6201">
        <w:rPr>
          <w:color w:val="967F71" w:themeColor="text2" w:themeTint="99"/>
        </w:rPr>
        <w:tab/>
        <w:t xml:space="preserve">  </w:t>
      </w:r>
      <w:r w:rsidR="00AF6201">
        <w:rPr>
          <w:color w:val="967F71" w:themeColor="text2" w:themeTint="99"/>
        </w:rPr>
        <w:tab/>
      </w:r>
      <w:r w:rsidR="00AF6201">
        <w:rPr>
          <w:color w:val="967F71" w:themeColor="text2" w:themeTint="99"/>
        </w:rPr>
        <w:tab/>
      </w:r>
      <w:r w:rsidRPr="00AF6201">
        <w:t>$       3,039.47</w:t>
      </w:r>
      <w:r w:rsidRPr="00281154">
        <w:rPr>
          <w:color w:val="967F71" w:themeColor="text2" w:themeTint="99"/>
        </w:rPr>
        <w:tab/>
      </w:r>
    </w:p>
    <w:p w:rsidR="004E369A" w:rsidRDefault="004E369A" w:rsidP="004E369A">
      <w:pPr>
        <w:tabs>
          <w:tab w:val="left" w:pos="9911"/>
        </w:tabs>
      </w:pPr>
      <w:r>
        <w:tab/>
      </w:r>
    </w:p>
    <w:p w:rsidR="004E369A" w:rsidRDefault="004E369A" w:rsidP="004E369A">
      <w:pPr>
        <w:tabs>
          <w:tab w:val="left" w:pos="9911"/>
        </w:tabs>
      </w:pPr>
    </w:p>
    <w:p w:rsidR="004E369A" w:rsidRDefault="004E369A" w:rsidP="004E369A">
      <w:r>
        <w:t xml:space="preserve">Cash Balance in </w:t>
      </w:r>
      <w:r w:rsidRPr="00AF6201">
        <w:rPr>
          <w:b/>
          <w:u w:val="single"/>
        </w:rPr>
        <w:t>Coroner’s Fund:</w:t>
      </w:r>
      <w:r w:rsidRPr="00AF6201">
        <w:t xml:space="preserve"> </w:t>
      </w:r>
      <w:r>
        <w:t>January 1, 2017</w:t>
      </w:r>
      <w:r>
        <w:tab/>
      </w:r>
      <w:r>
        <w:tab/>
      </w:r>
      <w:r>
        <w:tab/>
      </w:r>
      <w:r>
        <w:tab/>
      </w:r>
      <w:r>
        <w:tab/>
        <w:t>$       1,444.00</w:t>
      </w:r>
    </w:p>
    <w:p w:rsidR="004E369A" w:rsidRDefault="004E369A" w:rsidP="004E369A">
      <w:r w:rsidRPr="00AF6201">
        <w:rPr>
          <w:color w:val="008000"/>
        </w:rPr>
        <w:t xml:space="preserve">Receipts January 1 – </w:t>
      </w:r>
      <w:r w:rsidR="002A1F77">
        <w:rPr>
          <w:color w:val="008000"/>
        </w:rPr>
        <w:t>December</w:t>
      </w:r>
      <w:r w:rsidRPr="00AF6201">
        <w:rPr>
          <w:color w:val="008000"/>
        </w:rPr>
        <w:t xml:space="preserve"> 31, 2017</w:t>
      </w:r>
      <w:r>
        <w:tab/>
      </w:r>
      <w:r>
        <w:tab/>
      </w:r>
      <w:r>
        <w:tab/>
      </w:r>
      <w:r>
        <w:tab/>
      </w:r>
      <w:r>
        <w:tab/>
      </w:r>
      <w:r>
        <w:tab/>
        <w:t xml:space="preserve">$     </w:t>
      </w:r>
      <w:r w:rsidRPr="00D42BEC">
        <w:rPr>
          <w:color w:val="008000"/>
        </w:rPr>
        <w:t>16,930.00</w:t>
      </w:r>
    </w:p>
    <w:p w:rsidR="004E369A" w:rsidRDefault="004E369A" w:rsidP="004E369A">
      <w:pPr>
        <w:rPr>
          <w:color w:val="FF0000"/>
        </w:rPr>
      </w:pPr>
      <w:r w:rsidRPr="009273EE">
        <w:rPr>
          <w:color w:val="FF0000"/>
        </w:rPr>
        <w:t>Expenditures January 1 – January 31, 2017</w:t>
      </w:r>
      <w:r>
        <w:tab/>
      </w:r>
      <w:r>
        <w:tab/>
      </w:r>
      <w:r>
        <w:tab/>
      </w:r>
      <w:r>
        <w:tab/>
      </w:r>
      <w:r>
        <w:tab/>
      </w:r>
      <w:r>
        <w:tab/>
      </w:r>
      <w:r w:rsidRPr="009273EE">
        <w:rPr>
          <w:color w:val="FF0000"/>
        </w:rPr>
        <w:t>$     15,306.00</w:t>
      </w:r>
    </w:p>
    <w:p w:rsidR="004E369A" w:rsidRDefault="004E369A" w:rsidP="004E369A">
      <w:pPr>
        <w:rPr>
          <w:color w:val="00B0F0"/>
        </w:rPr>
      </w:pPr>
      <w:r w:rsidRPr="00AF6201">
        <w:t>Cash Balance in Coroner’s Fund: December 31, 2017</w:t>
      </w:r>
      <w:r w:rsidRPr="00AF6201">
        <w:tab/>
      </w:r>
      <w:r w:rsidRPr="00AF6201">
        <w:tab/>
      </w:r>
      <w:r w:rsidRPr="00AF6201">
        <w:tab/>
      </w:r>
      <w:r w:rsidRPr="00AF6201">
        <w:tab/>
        <w:t>$       3,068.00</w:t>
      </w:r>
    </w:p>
    <w:p w:rsidR="004E369A" w:rsidRDefault="004E369A" w:rsidP="004E369A">
      <w:pPr>
        <w:rPr>
          <w:color w:val="00B0F0"/>
        </w:rPr>
      </w:pPr>
    </w:p>
    <w:p w:rsidR="004E369A" w:rsidRDefault="004E369A" w:rsidP="004E369A">
      <w:pPr>
        <w:rPr>
          <w:color w:val="00B0F0"/>
        </w:rPr>
      </w:pPr>
    </w:p>
    <w:p w:rsidR="004E369A" w:rsidRDefault="004E369A" w:rsidP="004E369A">
      <w:r>
        <w:t xml:space="preserve">Cash Balance in </w:t>
      </w:r>
      <w:r w:rsidRPr="00AF6201">
        <w:rPr>
          <w:b/>
          <w:u w:val="single"/>
        </w:rPr>
        <w:t>Health Trust:</w:t>
      </w:r>
      <w:r w:rsidRPr="00AF6201">
        <w:t xml:space="preserve"> </w:t>
      </w:r>
      <w:r>
        <w:t>January 1, 2017</w:t>
      </w:r>
      <w:r>
        <w:tab/>
      </w:r>
      <w:r>
        <w:tab/>
      </w:r>
      <w:r>
        <w:tab/>
      </w:r>
      <w:r>
        <w:tab/>
      </w:r>
      <w:r>
        <w:tab/>
        <w:t xml:space="preserve">$  </w:t>
      </w:r>
      <w:r w:rsidR="00AF6201">
        <w:t xml:space="preserve">   </w:t>
      </w:r>
      <w:r>
        <w:t>55,843.97</w:t>
      </w:r>
    </w:p>
    <w:p w:rsidR="004E369A" w:rsidRDefault="004E369A" w:rsidP="004E369A">
      <w:r w:rsidRPr="00AF6201">
        <w:rPr>
          <w:color w:val="008000"/>
        </w:rPr>
        <w:t xml:space="preserve">Receipts January 1 – </w:t>
      </w:r>
      <w:r w:rsidR="002A1F77">
        <w:rPr>
          <w:color w:val="008000"/>
        </w:rPr>
        <w:t>December</w:t>
      </w:r>
      <w:r w:rsidRPr="00AF6201">
        <w:rPr>
          <w:color w:val="008000"/>
        </w:rPr>
        <w:t xml:space="preserve"> 31, 2017</w:t>
      </w:r>
      <w:r>
        <w:tab/>
      </w:r>
      <w:r>
        <w:tab/>
      </w:r>
      <w:r>
        <w:tab/>
      </w:r>
      <w:r>
        <w:tab/>
      </w:r>
      <w:r>
        <w:tab/>
      </w:r>
      <w:r>
        <w:tab/>
        <w:t xml:space="preserve">$     </w:t>
      </w:r>
      <w:r w:rsidRPr="00D42BEC">
        <w:rPr>
          <w:color w:val="008000"/>
        </w:rPr>
        <w:t>22,298.79</w:t>
      </w:r>
    </w:p>
    <w:p w:rsidR="004E369A" w:rsidRPr="009273EE" w:rsidRDefault="004E369A" w:rsidP="004E369A">
      <w:pPr>
        <w:rPr>
          <w:color w:val="FF0000"/>
        </w:rPr>
      </w:pPr>
      <w:r w:rsidRPr="009273EE">
        <w:rPr>
          <w:color w:val="FF0000"/>
        </w:rPr>
        <w:t>Expenditures Jan</w:t>
      </w:r>
      <w:r>
        <w:rPr>
          <w:color w:val="FF0000"/>
        </w:rPr>
        <w:t>uary 1 – January 31, 2017</w:t>
      </w:r>
      <w:r>
        <w:rPr>
          <w:color w:val="FF0000"/>
        </w:rPr>
        <w:tab/>
      </w:r>
      <w:r>
        <w:rPr>
          <w:color w:val="FF0000"/>
        </w:rPr>
        <w:tab/>
      </w:r>
      <w:r>
        <w:rPr>
          <w:color w:val="FF0000"/>
        </w:rPr>
        <w:tab/>
      </w:r>
      <w:r>
        <w:rPr>
          <w:color w:val="FF0000"/>
        </w:rPr>
        <w:tab/>
      </w:r>
      <w:r>
        <w:rPr>
          <w:color w:val="FF0000"/>
        </w:rPr>
        <w:tab/>
      </w:r>
      <w:r>
        <w:rPr>
          <w:color w:val="FF0000"/>
        </w:rPr>
        <w:tab/>
      </w:r>
      <w:r w:rsidRPr="009273EE">
        <w:rPr>
          <w:color w:val="FF0000"/>
        </w:rPr>
        <w:t>$     19,344.08</w:t>
      </w:r>
    </w:p>
    <w:p w:rsidR="004E369A" w:rsidRDefault="004E369A" w:rsidP="004E369A">
      <w:r w:rsidRPr="00AF6201">
        <w:t>Cash Balance in Health Trust: December 31, 2017</w:t>
      </w:r>
      <w:r w:rsidRPr="00AF6201">
        <w:tab/>
      </w:r>
      <w:r w:rsidRPr="00AF6201">
        <w:tab/>
      </w:r>
      <w:r w:rsidRPr="00AF6201">
        <w:tab/>
      </w:r>
      <w:r w:rsidRPr="00AF6201">
        <w:tab/>
      </w:r>
      <w:r w:rsidRPr="00AF6201">
        <w:tab/>
        <w:t>$     58,798.69</w:t>
      </w:r>
      <w:r>
        <w:tab/>
      </w:r>
      <w:r>
        <w:tab/>
      </w:r>
      <w:r>
        <w:tab/>
      </w:r>
      <w:r>
        <w:tab/>
      </w:r>
      <w:r>
        <w:tab/>
      </w:r>
    </w:p>
    <w:p w:rsidR="004E369A" w:rsidRDefault="004E369A" w:rsidP="004E369A"/>
    <w:p w:rsidR="004E369A" w:rsidRDefault="004E369A" w:rsidP="004E369A">
      <w:pPr>
        <w:rPr>
          <w:color w:val="FF0000"/>
        </w:rPr>
      </w:pPr>
      <w:r>
        <w:t xml:space="preserve">Cash Balance in </w:t>
      </w:r>
      <w:r w:rsidR="00D42BEC">
        <w:t xml:space="preserve">voucher submitted </w:t>
      </w:r>
      <w:r w:rsidRPr="00AF6201">
        <w:rPr>
          <w:b/>
          <w:u w:val="single"/>
        </w:rPr>
        <w:t>Immunization Grant:</w:t>
      </w:r>
      <w:r w:rsidRPr="00AF6201">
        <w:t xml:space="preserve"> </w:t>
      </w:r>
      <w:r>
        <w:t>January 1, 2017</w:t>
      </w:r>
      <w:r w:rsidR="00D42BEC">
        <w:tab/>
      </w:r>
      <w:r w:rsidR="00D42BEC" w:rsidRPr="00D42BEC">
        <w:t>$   -5,991.24</w:t>
      </w:r>
    </w:p>
    <w:p w:rsidR="004E369A" w:rsidRDefault="004E369A" w:rsidP="004E369A">
      <w:r w:rsidRPr="00AF6201">
        <w:rPr>
          <w:color w:val="008000"/>
        </w:rPr>
        <w:t>Receipts</w:t>
      </w:r>
      <w:r w:rsidR="00AF6201">
        <w:rPr>
          <w:color w:val="008000"/>
        </w:rPr>
        <w:t xml:space="preserve"> </w:t>
      </w:r>
      <w:r w:rsidR="002A1F77">
        <w:rPr>
          <w:color w:val="008000"/>
        </w:rPr>
        <w:t>January 1-</w:t>
      </w:r>
      <w:r w:rsidR="00D42BEC">
        <w:rPr>
          <w:color w:val="008000"/>
        </w:rPr>
        <w:t xml:space="preserve"> December 31, 2017</w:t>
      </w:r>
      <w:r w:rsidR="00D42BEC">
        <w:tab/>
      </w:r>
      <w:r w:rsidR="00D42BEC">
        <w:tab/>
      </w:r>
      <w:r w:rsidR="00D42BEC">
        <w:tab/>
      </w:r>
      <w:r w:rsidR="00D42BEC">
        <w:tab/>
      </w:r>
      <w:r>
        <w:tab/>
      </w:r>
      <w:r>
        <w:tab/>
      </w:r>
      <w:r w:rsidRPr="00D42BEC">
        <w:rPr>
          <w:color w:val="008000"/>
        </w:rPr>
        <w:t>$   59,158.55</w:t>
      </w:r>
    </w:p>
    <w:p w:rsidR="004E369A" w:rsidRDefault="00D42BEC" w:rsidP="004E369A">
      <w:pPr>
        <w:rPr>
          <w:color w:val="FF0000"/>
        </w:rPr>
      </w:pPr>
      <w:r>
        <w:rPr>
          <w:color w:val="FF0000"/>
        </w:rPr>
        <w:t>Expenditures January 1 – December 31, 2017</w:t>
      </w:r>
      <w:r>
        <w:rPr>
          <w:color w:val="FF0000"/>
        </w:rPr>
        <w:tab/>
      </w:r>
      <w:r>
        <w:rPr>
          <w:color w:val="FF0000"/>
        </w:rPr>
        <w:tab/>
      </w:r>
      <w:r>
        <w:rPr>
          <w:color w:val="FF0000"/>
        </w:rPr>
        <w:tab/>
      </w:r>
      <w:r w:rsidR="004E369A">
        <w:rPr>
          <w:color w:val="FF0000"/>
        </w:rPr>
        <w:tab/>
      </w:r>
      <w:r w:rsidR="004E369A">
        <w:rPr>
          <w:color w:val="FF0000"/>
        </w:rPr>
        <w:tab/>
        <w:t>$   62,348.44</w:t>
      </w:r>
    </w:p>
    <w:p w:rsidR="004E369A" w:rsidRPr="00D42BEC" w:rsidRDefault="004E369A" w:rsidP="004E369A">
      <w:r>
        <w:t>Balance</w:t>
      </w:r>
      <w:r w:rsidR="00AF6201">
        <w:t xml:space="preserve"> as in Immunization Grant:  December 31, 2017</w:t>
      </w:r>
      <w:r w:rsidR="00AF6201">
        <w:tab/>
      </w:r>
      <w:r w:rsidR="00D42BEC">
        <w:tab/>
      </w:r>
      <w:r>
        <w:tab/>
      </w:r>
      <w:r>
        <w:tab/>
      </w:r>
      <w:r w:rsidR="00D42BEC" w:rsidRPr="00D42BEC">
        <w:t>$   -9,181.13</w:t>
      </w:r>
    </w:p>
    <w:p w:rsidR="00AC3E41" w:rsidRPr="00B87A29" w:rsidRDefault="00AC3E41" w:rsidP="009947A5">
      <w:pPr>
        <w:shd w:val="clear" w:color="auto" w:fill="FFFFFF" w:themeFill="background1"/>
        <w:rPr>
          <w:b/>
          <w:sz w:val="32"/>
          <w:szCs w:val="32"/>
        </w:rPr>
        <w:sectPr w:rsidR="00AC3E41"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9947A5" w:rsidRPr="00B87A29" w:rsidRDefault="009947A5" w:rsidP="009947A5">
      <w:pPr>
        <w:shd w:val="clear" w:color="auto" w:fill="FFFFFF" w:themeFill="background1"/>
        <w:rPr>
          <w:b/>
          <w:sz w:val="32"/>
          <w:szCs w:val="32"/>
        </w:rPr>
        <w:sectPr w:rsidR="009947A5"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FC131A" w:rsidRPr="00B87A29" w:rsidRDefault="00FC131A" w:rsidP="00D72FD3">
      <w:pPr>
        <w:rPr>
          <w:b/>
          <w:sz w:val="28"/>
          <w:szCs w:val="28"/>
        </w:rPr>
        <w:sectPr w:rsidR="00FC131A"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154CF4" w:rsidRDefault="00154CF4" w:rsidP="005B37CD">
      <w:pPr>
        <w:pStyle w:val="Heading1"/>
        <w:ind w:left="2880"/>
        <w:jc w:val="left"/>
        <w:rPr>
          <w:sz w:val="32"/>
          <w:szCs w:val="32"/>
        </w:rPr>
      </w:pPr>
    </w:p>
    <w:p w:rsidR="00154CF4" w:rsidRPr="00154CF4" w:rsidRDefault="00154CF4" w:rsidP="00154CF4">
      <w:bookmarkStart w:id="0" w:name="_GoBack"/>
      <w:bookmarkEnd w:id="0"/>
    </w:p>
    <w:p w:rsidR="005B37CD" w:rsidRDefault="005B37CD" w:rsidP="005B37CD">
      <w:pPr>
        <w:pStyle w:val="Heading1"/>
        <w:ind w:left="2880"/>
        <w:jc w:val="left"/>
        <w:rPr>
          <w:sz w:val="32"/>
          <w:szCs w:val="32"/>
        </w:rPr>
      </w:pPr>
      <w:r w:rsidRPr="001A433F">
        <w:rPr>
          <w:sz w:val="32"/>
          <w:szCs w:val="32"/>
        </w:rPr>
        <w:lastRenderedPageBreak/>
        <w:t>NURSING DIVISION</w:t>
      </w:r>
    </w:p>
    <w:p w:rsidR="005B37CD" w:rsidRPr="00154CF4" w:rsidRDefault="005B37CD" w:rsidP="005B37CD">
      <w:pPr>
        <w:rPr>
          <w:sz w:val="8"/>
          <w:szCs w:val="8"/>
        </w:rPr>
      </w:pPr>
    </w:p>
    <w:p w:rsidR="005B37CD" w:rsidRPr="00B87A29" w:rsidRDefault="005B37CD" w:rsidP="005B37CD">
      <w:pPr>
        <w:jc w:val="center"/>
      </w:pPr>
      <w:r w:rsidRPr="00B87A29">
        <w:rPr>
          <w:noProof/>
        </w:rPr>
        <w:drawing>
          <wp:inline distT="0" distB="0" distL="0" distR="0" wp14:anchorId="6283E8B3" wp14:editId="79830798">
            <wp:extent cx="5913120" cy="3362449"/>
            <wp:effectExtent l="95250" t="95250" r="87630" b="1047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rses group pic.jpg"/>
                    <pic:cNvPicPr/>
                  </pic:nvPicPr>
                  <pic:blipFill rotWithShape="1">
                    <a:blip r:embed="rId17">
                      <a:extLst>
                        <a:ext uri="{28A0092B-C50C-407E-A947-70E740481C1C}">
                          <a14:useLocalDpi xmlns:a14="http://schemas.microsoft.com/office/drawing/2010/main" val="0"/>
                        </a:ext>
                      </a:extLst>
                    </a:blip>
                    <a:srcRect t="34385" r="513" b="-1"/>
                    <a:stretch/>
                  </pic:blipFill>
                  <pic:spPr bwMode="auto">
                    <a:xfrm>
                      <a:off x="0" y="0"/>
                      <a:ext cx="5913120" cy="336244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B37CD" w:rsidRPr="00E61056" w:rsidRDefault="005B37CD" w:rsidP="005B37CD">
      <w:pPr>
        <w:jc w:val="center"/>
        <w:rPr>
          <w:b/>
          <w:sz w:val="22"/>
          <w:szCs w:val="22"/>
        </w:rPr>
      </w:pPr>
      <w:r w:rsidRPr="00E61056">
        <w:rPr>
          <w:b/>
          <w:sz w:val="22"/>
          <w:szCs w:val="22"/>
        </w:rPr>
        <w:t xml:space="preserve">Left to right: Chrissy Barbour RN, Roni Rozina, Teresa Bechtel, Dolly Moss, </w:t>
      </w:r>
      <w:r>
        <w:rPr>
          <w:b/>
          <w:sz w:val="22"/>
          <w:szCs w:val="22"/>
        </w:rPr>
        <w:t>&amp;</w:t>
      </w:r>
      <w:r w:rsidRPr="00E61056">
        <w:rPr>
          <w:b/>
          <w:sz w:val="22"/>
          <w:szCs w:val="22"/>
        </w:rPr>
        <w:t xml:space="preserve"> Chelsea Kizer RN</w:t>
      </w:r>
    </w:p>
    <w:p w:rsidR="005B37CD" w:rsidRPr="00B87A29" w:rsidRDefault="005B37CD" w:rsidP="005B37CD">
      <w:pPr>
        <w:rPr>
          <w:sz w:val="18"/>
          <w:szCs w:val="18"/>
        </w:rPr>
      </w:pPr>
    </w:p>
    <w:p w:rsidR="002C422D" w:rsidRPr="00B87A29" w:rsidRDefault="002C422D" w:rsidP="002C422D">
      <w:r w:rsidRPr="00B87A29">
        <w:t>The Vigo County Health Department (VCHD) Clinic is located at 696 S. 1st Street at the southwest corner of the Vig</w:t>
      </w:r>
      <w:r w:rsidR="004C42FD">
        <w:t>o County Annex Building. In 2017</w:t>
      </w:r>
      <w:r w:rsidRPr="00B87A29">
        <w:t>, three full-time Registered Nurses, a Secretary,</w:t>
      </w:r>
      <w:r w:rsidR="005C4077">
        <w:t xml:space="preserve"> an Immunization Registry Clerk</w:t>
      </w:r>
      <w:r w:rsidRPr="00B87A29">
        <w:t xml:space="preserve"> and </w:t>
      </w:r>
      <w:r w:rsidR="005C4077">
        <w:t>an</w:t>
      </w:r>
      <w:r w:rsidRPr="00B87A29">
        <w:t xml:space="preserve"> Insurance and Billing Clerk provided staffing for the Clinic.  In addition, a Pediatrician, Dr. Catherine Brown, staffed our weekly Well Child Clinics. The Health Department Clinic provided services to both children and adults for a nominal fee or free of charge. </w:t>
      </w:r>
    </w:p>
    <w:p w:rsidR="005B37CD" w:rsidRPr="00097F79" w:rsidRDefault="005B37CD" w:rsidP="00AB641F">
      <w:pPr>
        <w:pStyle w:val="Heading2"/>
        <w:jc w:val="center"/>
        <w:rPr>
          <w:rFonts w:ascii="Times New Roman" w:hAnsi="Times New Roman" w:cs="Times New Roman"/>
          <w:color w:val="auto"/>
          <w:sz w:val="16"/>
          <w:szCs w:val="16"/>
        </w:rPr>
      </w:pPr>
    </w:p>
    <w:p w:rsidR="00AB641F" w:rsidRPr="0056448C" w:rsidRDefault="00AB641F" w:rsidP="00AB641F">
      <w:pPr>
        <w:jc w:val="center"/>
      </w:pPr>
      <w:r w:rsidRPr="00771E76">
        <w:rPr>
          <w:noProof/>
          <w:bdr w:val="single" w:sz="24" w:space="0" w:color="auto"/>
        </w:rPr>
        <w:drawing>
          <wp:inline distT="0" distB="0" distL="0" distR="0" wp14:anchorId="409D1482" wp14:editId="6528880E">
            <wp:extent cx="5600818" cy="2385060"/>
            <wp:effectExtent l="0" t="0" r="0" b="1524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422D" w:rsidRPr="00B87A29" w:rsidRDefault="002C422D" w:rsidP="002C422D">
      <w:pPr>
        <w:pStyle w:val="Heading1"/>
      </w:pPr>
      <w:r w:rsidRPr="00B87A29">
        <w:rPr>
          <w:sz w:val="28"/>
          <w:szCs w:val="28"/>
        </w:rPr>
        <w:lastRenderedPageBreak/>
        <w:t>WELL CHILD PROGRAM/SPORTS</w:t>
      </w:r>
      <w:r w:rsidRPr="00B87A29">
        <w:t xml:space="preserve"> </w:t>
      </w:r>
      <w:r w:rsidRPr="00B87A29">
        <w:rPr>
          <w:sz w:val="28"/>
          <w:szCs w:val="28"/>
        </w:rPr>
        <w:t>PHYSICALS/KINDERGARTEN PHYSICALS/VACCINE FOR CHILDREN PROGRAM</w:t>
      </w:r>
    </w:p>
    <w:p w:rsidR="00AB641F" w:rsidRDefault="002C422D" w:rsidP="00AB641F">
      <w:pPr>
        <w:rPr>
          <w:noProof/>
        </w:rPr>
      </w:pPr>
      <w:r w:rsidRPr="00B87A29">
        <w:t xml:space="preserve">The Well Child Program serves children from birth </w:t>
      </w:r>
      <w:r>
        <w:t>through 18 years of age. In 2017</w:t>
      </w:r>
      <w:r w:rsidRPr="00B87A29">
        <w:t xml:space="preserve">, the VCHD Clinic continued weekly Well Child Clinics, in which Dr. Brown provided well child physicals, sports physicals, kindergarten physicals, and Head Start physicals for a nominal fee.  The clinic is also a provider enrolled in the Vaccines for Children program and provided childhood immunizations to those who qualified. </w:t>
      </w:r>
      <w:r w:rsidRPr="0056448C">
        <w:t xml:space="preserve">With some of the pediatricians in and around town not carrying immunizations the VCHD helped immunize those children. Most major insurances </w:t>
      </w:r>
      <w:r w:rsidR="004C42FD">
        <w:t>are</w:t>
      </w:r>
      <w:r w:rsidRPr="0056448C">
        <w:t xml:space="preserve"> accepted at the</w:t>
      </w:r>
      <w:r>
        <w:t xml:space="preserve"> VCHD with the help of Vaxcare.</w:t>
      </w:r>
      <w:r w:rsidR="00AB641F">
        <w:rPr>
          <w:noProof/>
        </w:rPr>
        <w:t xml:space="preserve">      </w:t>
      </w:r>
    </w:p>
    <w:p w:rsidR="00771E76" w:rsidRDefault="00771E76" w:rsidP="00AB641F">
      <w:pPr>
        <w:rPr>
          <w:noProof/>
        </w:rPr>
      </w:pPr>
      <w:r w:rsidRPr="00B87A29">
        <w:rPr>
          <w:noProof/>
        </w:rPr>
        <w:drawing>
          <wp:anchor distT="0" distB="0" distL="114300" distR="114300" simplePos="0" relativeHeight="251726848" behindDoc="0" locked="0" layoutInCell="1" allowOverlap="1" wp14:anchorId="68E01B54" wp14:editId="788551DC">
            <wp:simplePos x="0" y="0"/>
            <wp:positionH relativeFrom="margin">
              <wp:posOffset>-66675</wp:posOffset>
            </wp:positionH>
            <wp:positionV relativeFrom="paragraph">
              <wp:posOffset>748030</wp:posOffset>
            </wp:positionV>
            <wp:extent cx="2832735" cy="2179955"/>
            <wp:effectExtent l="97790" t="92710" r="103505" b="103505"/>
            <wp:wrapTopAndBottom/>
            <wp:docPr id="237" name="Picture 237" descr="C:\Users\Christina.Barbour\AppData\Local\Microsoft\Windows\Temporary Internet Files\Content.Outlook\XNEEPGGW\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Barbour\AppData\Local\Microsoft\Windows\Temporary Internet Files\Content.Outlook\XNEEPGGW\IMG_005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04" t="-350" r="7689" b="24189"/>
                    <a:stretch/>
                  </pic:blipFill>
                  <pic:spPr bwMode="auto">
                    <a:xfrm rot="5400000">
                      <a:off x="0" y="0"/>
                      <a:ext cx="2832735" cy="21799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E76" w:rsidRDefault="00771E76" w:rsidP="00AB641F">
      <w:pPr>
        <w:rPr>
          <w:noProof/>
        </w:rPr>
        <w:sectPr w:rsidR="00771E7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771E76" w:rsidRDefault="00771E76" w:rsidP="00AB641F">
      <w:pPr>
        <w:rPr>
          <w:noProof/>
        </w:rPr>
      </w:pPr>
    </w:p>
    <w:p w:rsidR="002C422D" w:rsidRDefault="002C422D" w:rsidP="00AB641F">
      <w:r>
        <w:rPr>
          <w:noProof/>
        </w:rPr>
        <w:drawing>
          <wp:inline distT="0" distB="0" distL="0" distR="0" wp14:anchorId="7FC1B619" wp14:editId="4573CDB3">
            <wp:extent cx="2094698" cy="2806730"/>
            <wp:effectExtent l="95250" t="95250" r="96520" b="889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ristina Barbour.jpg"/>
                    <pic:cNvPicPr/>
                  </pic:nvPicPr>
                  <pic:blipFill>
                    <a:blip r:embed="rId20">
                      <a:extLst>
                        <a:ext uri="{28A0092B-C50C-407E-A947-70E740481C1C}">
                          <a14:useLocalDpi xmlns:a14="http://schemas.microsoft.com/office/drawing/2010/main" val="0"/>
                        </a:ext>
                      </a:extLst>
                    </a:blip>
                    <a:stretch>
                      <a:fillRect/>
                    </a:stretch>
                  </pic:blipFill>
                  <pic:spPr>
                    <a:xfrm>
                      <a:off x="0" y="0"/>
                      <a:ext cx="2112914" cy="28311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71E76" w:rsidRDefault="00771E76" w:rsidP="00AB641F">
      <w:pPr>
        <w:sectPr w:rsidR="00771E7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2C422D" w:rsidRPr="00D63768" w:rsidRDefault="00771E76" w:rsidP="00AB641F">
      <w:pPr>
        <w:rPr>
          <w:b/>
        </w:rPr>
      </w:pPr>
      <w:r>
        <w:t xml:space="preserve">             </w:t>
      </w:r>
      <w:r w:rsidRPr="00D63768">
        <w:rPr>
          <w:b/>
        </w:rPr>
        <w:t>Dr. Catherine Brown</w:t>
      </w:r>
      <w:r w:rsidR="00D63768">
        <w:rPr>
          <w:b/>
        </w:rPr>
        <w:t xml:space="preserve"> </w:t>
      </w:r>
      <w:r w:rsidR="00D63768">
        <w:rPr>
          <w:b/>
        </w:rPr>
        <w:tab/>
      </w:r>
      <w:r w:rsidR="00D63768">
        <w:rPr>
          <w:b/>
        </w:rPr>
        <w:tab/>
      </w:r>
      <w:r w:rsidR="00D63768">
        <w:rPr>
          <w:b/>
        </w:rPr>
        <w:tab/>
        <w:t xml:space="preserve">         </w:t>
      </w:r>
      <w:r w:rsidRPr="00D63768">
        <w:rPr>
          <w:b/>
        </w:rPr>
        <w:t>Chrissy Barbour, RN</w:t>
      </w:r>
    </w:p>
    <w:p w:rsidR="002C422D" w:rsidRDefault="002C422D" w:rsidP="002C422D">
      <w:pPr>
        <w:pStyle w:val="Heading1"/>
        <w:rPr>
          <w:sz w:val="28"/>
          <w:szCs w:val="28"/>
        </w:rPr>
      </w:pPr>
    </w:p>
    <w:p w:rsidR="002C422D" w:rsidRPr="00B87A29" w:rsidRDefault="002C422D" w:rsidP="002C422D">
      <w:pPr>
        <w:pStyle w:val="Heading1"/>
        <w:rPr>
          <w:sz w:val="28"/>
          <w:szCs w:val="28"/>
        </w:rPr>
      </w:pPr>
      <w:r w:rsidRPr="00B87A29">
        <w:rPr>
          <w:sz w:val="28"/>
          <w:szCs w:val="28"/>
        </w:rPr>
        <w:t>ADULT VACCINE PROGRAM/ADULT WELL PHYSICALS</w:t>
      </w:r>
    </w:p>
    <w:p w:rsidR="002C422D" w:rsidRPr="00292CD9" w:rsidRDefault="002C422D" w:rsidP="002C422D">
      <w:pPr>
        <w:rPr>
          <w:sz w:val="16"/>
          <w:szCs w:val="16"/>
        </w:rPr>
      </w:pPr>
    </w:p>
    <w:p w:rsidR="002C422D" w:rsidRDefault="002C422D" w:rsidP="002C422D">
      <w:r w:rsidRPr="00B87A29">
        <w:t xml:space="preserve">The Adult Stay Well Program was continued by Dr. Brown who provided adult physicals </w:t>
      </w:r>
      <w:r w:rsidR="004C42FD">
        <w:t>to</w:t>
      </w:r>
      <w:r w:rsidRPr="00B87A29">
        <w:t xml:space="preserve"> college students, daycare employees, and foster care parents for a nominal fee. The VCHD is enrolled in the Vaccines for Adult program to provide immunizations for adults with no insurance or insurance not cover</w:t>
      </w:r>
      <w:r w:rsidR="004C42FD">
        <w:t>ing</w:t>
      </w:r>
      <w:r w:rsidRPr="00B87A29">
        <w:t xml:space="preserve"> vaccines. </w:t>
      </w:r>
    </w:p>
    <w:p w:rsidR="002C422D" w:rsidRDefault="002C422D" w:rsidP="002C422D"/>
    <w:p w:rsidR="002C422D" w:rsidRPr="00B87A29" w:rsidRDefault="002C422D" w:rsidP="002C422D">
      <w:pPr>
        <w:jc w:val="center"/>
      </w:pPr>
      <w:r w:rsidRPr="00B87A29">
        <w:rPr>
          <w:b/>
          <w:sz w:val="28"/>
          <w:szCs w:val="28"/>
        </w:rPr>
        <w:t>COMMUNITY INVOLVEMENT</w:t>
      </w:r>
    </w:p>
    <w:p w:rsidR="002C422D" w:rsidRDefault="002C422D" w:rsidP="002C422D">
      <w:r w:rsidRPr="0056448C">
        <w:t xml:space="preserve">Immunizations are an important part of what the nurses at the Vigo County Health Department do on a daily basis. Approximately </w:t>
      </w:r>
      <w:r>
        <w:t>170</w:t>
      </w:r>
      <w:r w:rsidRPr="0056448C">
        <w:t xml:space="preserve"> flu vaccines were given to Vigo County Employees in the fall of 2017. The VCHD nurses serve at clinical preceptors for nursing students from Indiana State University, University of Southern Indiana, and Saint Mary of the Woods College. The Health Department nurses, Christina Barbour RN, Chelsea Kizer RN, and Andrea Craft RN, sit on the Vigo County Immunization Task Force; which meets quarterly with other medical professionals, school nurses, and childhood development members to collaborate and create new ways to increase immunization rates for Vigo County. </w:t>
      </w:r>
    </w:p>
    <w:p w:rsidR="002C422D" w:rsidRPr="0056448C" w:rsidRDefault="002C422D" w:rsidP="002C422D"/>
    <w:p w:rsidR="002C422D" w:rsidRPr="00B87A29" w:rsidRDefault="002C422D" w:rsidP="002C422D">
      <w:pPr>
        <w:jc w:val="center"/>
        <w:rPr>
          <w:b/>
          <w:sz w:val="28"/>
          <w:szCs w:val="28"/>
        </w:rPr>
      </w:pPr>
      <w:r w:rsidRPr="00B87A29">
        <w:rPr>
          <w:b/>
          <w:sz w:val="28"/>
          <w:szCs w:val="28"/>
        </w:rPr>
        <w:t>EPIDEMIOLOGY AND COMMUNICABLE DISEASE</w:t>
      </w:r>
    </w:p>
    <w:p w:rsidR="002C422D" w:rsidRDefault="002C422D" w:rsidP="002C422D">
      <w:r w:rsidRPr="00B87A29">
        <w:t xml:space="preserve">Indiana Code 16-41-2-1 requires local health departments to investigate and report communicable diseases listed in the Indiana State Department of Health Communicable Disease Reporting Rule. Once the investigations are completed, they are entered into the computerized data base known as the Indiana National Electronic Disease Surveillance System (I-NEDSS). VCHD Clinic nurses investigated and reported </w:t>
      </w:r>
      <w:r>
        <w:t>345</w:t>
      </w:r>
      <w:r w:rsidRPr="00B87A29">
        <w:t xml:space="preserve"> confirmed co</w:t>
      </w:r>
      <w:r>
        <w:t>mmunicable disease cases in 2017</w:t>
      </w:r>
      <w:r w:rsidRPr="00B87A29">
        <w:t xml:space="preserve">. Chronic Hepatitis C continued to be the most prevalent communicable disease </w:t>
      </w:r>
      <w:r>
        <w:t>investigated by the VCHD in 2017</w:t>
      </w:r>
      <w:r w:rsidRPr="00B87A29">
        <w:t xml:space="preserve">. </w:t>
      </w:r>
    </w:p>
    <w:p w:rsidR="00AB641F" w:rsidRPr="00D63768" w:rsidRDefault="00AB641F" w:rsidP="00AB641F">
      <w:pPr>
        <w:rPr>
          <w:sz w:val="16"/>
          <w:szCs w:val="16"/>
        </w:rPr>
      </w:pPr>
    </w:p>
    <w:tbl>
      <w:tblPr>
        <w:tblStyle w:val="FinancialTable"/>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3068"/>
        <w:gridCol w:w="3069"/>
        <w:gridCol w:w="3069"/>
      </w:tblGrid>
      <w:tr w:rsidR="00AB641F" w:rsidTr="00771E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8" w:type="dxa"/>
          </w:tcPr>
          <w:p w:rsidR="00AB641F" w:rsidRDefault="00AB641F" w:rsidP="00860A09"/>
        </w:tc>
        <w:tc>
          <w:tcPr>
            <w:tcW w:w="3069" w:type="dxa"/>
          </w:tcPr>
          <w:p w:rsidR="00AB641F" w:rsidRPr="002C422D" w:rsidRDefault="00AB641F" w:rsidP="00860A09">
            <w:pPr>
              <w:cnfStyle w:val="100000000000" w:firstRow="1" w:lastRow="0" w:firstColumn="0" w:lastColumn="0" w:oddVBand="0" w:evenVBand="0" w:oddHBand="0" w:evenHBand="0" w:firstRowFirstColumn="0" w:firstRowLastColumn="0" w:lastRowFirstColumn="0" w:lastRowLastColumn="0"/>
              <w:rPr>
                <w:b/>
              </w:rPr>
            </w:pPr>
            <w:r w:rsidRPr="002C422D">
              <w:rPr>
                <w:b/>
                <w:color w:val="auto"/>
              </w:rPr>
              <w:t>totals 2016</w:t>
            </w:r>
          </w:p>
        </w:tc>
        <w:tc>
          <w:tcPr>
            <w:tcW w:w="3069" w:type="dxa"/>
          </w:tcPr>
          <w:p w:rsidR="00AB641F" w:rsidRPr="002C422D" w:rsidRDefault="00AB641F" w:rsidP="00860A09">
            <w:pPr>
              <w:cnfStyle w:val="100000000000" w:firstRow="1" w:lastRow="0" w:firstColumn="0" w:lastColumn="0" w:oddVBand="0" w:evenVBand="0" w:oddHBand="0" w:evenHBand="0" w:firstRowFirstColumn="0" w:firstRowLastColumn="0" w:lastRowFirstColumn="0" w:lastRowLastColumn="0"/>
              <w:rPr>
                <w:b/>
              </w:rPr>
            </w:pPr>
            <w:r w:rsidRPr="002C422D">
              <w:rPr>
                <w:b/>
                <w:color w:val="auto"/>
              </w:rPr>
              <w:t>totals 2017</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Animal Bites</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134</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146</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Campylobacteriosis</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5</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19</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Carbapenemase-producing carbapenemase-resistant enterobacteriaceae (CRE)</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9</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Chicken Pox</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8</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5</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Hepatitis C</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134</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110</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Hepatitis B</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14</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9</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Histoplasmosis</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9</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4</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Lyme Disease</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7</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5</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Streptococcus A</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6</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w:t>
            </w:r>
          </w:p>
        </w:tc>
      </w:tr>
      <w:tr w:rsidR="00AB641F" w:rsidTr="00771E76">
        <w:tc>
          <w:tcPr>
            <w:cnfStyle w:val="001000000000" w:firstRow="0" w:lastRow="0" w:firstColumn="1" w:lastColumn="0" w:oddVBand="0" w:evenVBand="0" w:oddHBand="0" w:evenHBand="0" w:firstRowFirstColumn="0" w:firstRowLastColumn="0" w:lastRowFirstColumn="0" w:lastRowLastColumn="0"/>
            <w:tcW w:w="3068" w:type="dxa"/>
          </w:tcPr>
          <w:p w:rsidR="00AB641F" w:rsidRPr="004C42FD" w:rsidRDefault="00AB641F" w:rsidP="00860A09">
            <w:pPr>
              <w:rPr>
                <w:b/>
                <w:color w:val="0000FF"/>
              </w:rPr>
            </w:pPr>
            <w:r w:rsidRPr="004C42FD">
              <w:rPr>
                <w:b/>
                <w:color w:val="0000FF"/>
              </w:rPr>
              <w:t>Streptococcus Pneumoniae</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8</w:t>
            </w:r>
          </w:p>
        </w:tc>
        <w:tc>
          <w:tcPr>
            <w:tcW w:w="3069" w:type="dxa"/>
          </w:tcPr>
          <w:p w:rsidR="00AB641F" w:rsidRPr="004C42FD" w:rsidRDefault="00AB641F" w:rsidP="00860A09">
            <w:pPr>
              <w:cnfStyle w:val="000000000000" w:firstRow="0" w:lastRow="0" w:firstColumn="0" w:lastColumn="0" w:oddVBand="0" w:evenVBand="0" w:oddHBand="0" w:evenHBand="0" w:firstRowFirstColumn="0" w:firstRowLastColumn="0" w:lastRowFirstColumn="0" w:lastRowLastColumn="0"/>
              <w:rPr>
                <w:b/>
                <w:color w:val="0000FF"/>
              </w:rPr>
            </w:pPr>
            <w:r w:rsidRPr="004C42FD">
              <w:rPr>
                <w:b/>
                <w:color w:val="0000FF"/>
              </w:rPr>
              <w:t>14</w:t>
            </w:r>
          </w:p>
        </w:tc>
      </w:tr>
    </w:tbl>
    <w:p w:rsidR="00AB641F" w:rsidRPr="00D63768" w:rsidRDefault="00AB641F" w:rsidP="00AB641F">
      <w:pPr>
        <w:rPr>
          <w:sz w:val="16"/>
          <w:szCs w:val="16"/>
        </w:rPr>
      </w:pPr>
      <w:r w:rsidRPr="00D63768">
        <w:rPr>
          <w:sz w:val="16"/>
          <w:szCs w:val="16"/>
        </w:rPr>
        <w:t xml:space="preserve">*This table includes cases that might not be determined. Investigation must be initiated in order to make a final determination. Not publicly reported it total is less than 5. </w:t>
      </w:r>
    </w:p>
    <w:p w:rsidR="002C422D" w:rsidRPr="00D63768" w:rsidRDefault="002C422D" w:rsidP="002C422D">
      <w:pPr>
        <w:tabs>
          <w:tab w:val="left" w:pos="7380"/>
          <w:tab w:val="left" w:pos="7680"/>
        </w:tabs>
        <w:jc w:val="center"/>
        <w:rPr>
          <w:b/>
          <w:sz w:val="16"/>
          <w:szCs w:val="16"/>
        </w:rPr>
      </w:pPr>
    </w:p>
    <w:p w:rsidR="00D63768" w:rsidRPr="00D63768" w:rsidRDefault="00D63768" w:rsidP="002C422D">
      <w:pPr>
        <w:tabs>
          <w:tab w:val="left" w:pos="7380"/>
          <w:tab w:val="left" w:pos="7680"/>
        </w:tabs>
        <w:jc w:val="center"/>
        <w:rPr>
          <w:b/>
          <w:sz w:val="16"/>
          <w:szCs w:val="16"/>
        </w:rPr>
        <w:sectPr w:rsidR="00D63768" w:rsidRPr="00D63768"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2C422D" w:rsidRPr="00B87A29" w:rsidRDefault="002C422D" w:rsidP="002C422D">
      <w:pPr>
        <w:tabs>
          <w:tab w:val="left" w:pos="7380"/>
          <w:tab w:val="left" w:pos="7680"/>
        </w:tabs>
        <w:jc w:val="center"/>
        <w:rPr>
          <w:b/>
          <w:sz w:val="28"/>
          <w:szCs w:val="28"/>
        </w:rPr>
      </w:pPr>
      <w:r w:rsidRPr="00B87A29">
        <w:rPr>
          <w:b/>
          <w:sz w:val="28"/>
          <w:szCs w:val="28"/>
        </w:rPr>
        <w:t>LEAD SCREENING</w:t>
      </w:r>
    </w:p>
    <w:p w:rsidR="00323B98" w:rsidRDefault="002C422D" w:rsidP="00323B98">
      <w:r>
        <w:t>In 2017</w:t>
      </w:r>
      <w:r w:rsidRPr="00B87A29">
        <w:t xml:space="preserve">, approximately </w:t>
      </w:r>
      <w:r>
        <w:rPr>
          <w:u w:val="single"/>
        </w:rPr>
        <w:t>8</w:t>
      </w:r>
      <w:r w:rsidRPr="00871F7F">
        <w:rPr>
          <w:u w:val="single"/>
        </w:rPr>
        <w:t>5 children were screened for lead poisoning</w:t>
      </w:r>
      <w:r w:rsidRPr="00B87A29">
        <w:t xml:space="preserve"> by the Vigo County Health Department Clinic. We held many lead screening outreach clinics throughout the county such as Head Start, Early Head Start, and ISU Early Childhood Center.  Lead poisoning case management and environmental lead risk assessment consists of patient cases that are over the level of 10 mcg/dl for venous blood lead levels. </w:t>
      </w:r>
      <w:r w:rsidR="00323B98" w:rsidRPr="0056448C">
        <w:t xml:space="preserve">The Lead Case Manager </w:t>
      </w:r>
      <w:r w:rsidR="00323B98">
        <w:t>had 2 lead cases &gt;10mcg/dl, 35 cases &lt;10mcg/dl, and 5 home investigations</w:t>
      </w:r>
      <w:r w:rsidR="00323B98" w:rsidRPr="0056448C">
        <w:t>.</w:t>
      </w:r>
    </w:p>
    <w:p w:rsidR="00AB641F" w:rsidRDefault="00AB641F" w:rsidP="00AB641F">
      <w:pPr>
        <w:jc w:val="center"/>
      </w:pPr>
      <w:r>
        <w:rPr>
          <w:noProof/>
        </w:rPr>
        <w:drawing>
          <wp:inline distT="0" distB="0" distL="0" distR="0" wp14:anchorId="7C3DB1D9" wp14:editId="65DCD1BC">
            <wp:extent cx="1978819" cy="2638425"/>
            <wp:effectExtent l="95250" t="95250" r="97790"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8978" cy="26386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B641F" w:rsidRPr="004C42FD" w:rsidRDefault="004C42FD" w:rsidP="00AB641F">
      <w:pPr>
        <w:jc w:val="center"/>
        <w:rPr>
          <w:b/>
          <w:sz w:val="22"/>
          <w:szCs w:val="22"/>
        </w:rPr>
      </w:pPr>
      <w:r>
        <w:rPr>
          <w:b/>
          <w:sz w:val="22"/>
          <w:szCs w:val="22"/>
        </w:rPr>
        <w:t xml:space="preserve">   </w:t>
      </w:r>
      <w:r w:rsidR="00AB641F" w:rsidRPr="004C42FD">
        <w:rPr>
          <w:b/>
          <w:sz w:val="22"/>
          <w:szCs w:val="22"/>
        </w:rPr>
        <w:t>Andrea</w:t>
      </w:r>
      <w:r w:rsidR="00D63768" w:rsidRPr="004C42FD">
        <w:rPr>
          <w:b/>
          <w:sz w:val="22"/>
          <w:szCs w:val="22"/>
        </w:rPr>
        <w:t xml:space="preserve"> Craft</w:t>
      </w:r>
      <w:r w:rsidRPr="004C42FD">
        <w:rPr>
          <w:b/>
          <w:sz w:val="22"/>
          <w:szCs w:val="22"/>
        </w:rPr>
        <w:t>, RN performs</w:t>
      </w:r>
      <w:r w:rsidR="00D63768" w:rsidRPr="004C42FD">
        <w:rPr>
          <w:b/>
          <w:sz w:val="22"/>
          <w:szCs w:val="22"/>
        </w:rPr>
        <w:t xml:space="preserve">                          </w:t>
      </w:r>
      <w:r w:rsidR="00AB641F" w:rsidRPr="004C42FD">
        <w:rPr>
          <w:b/>
          <w:sz w:val="22"/>
          <w:szCs w:val="22"/>
        </w:rPr>
        <w:t>a lead screening</w:t>
      </w:r>
    </w:p>
    <w:p w:rsidR="00D63768" w:rsidRDefault="00D63768" w:rsidP="00AB641F">
      <w:pPr>
        <w:jc w:val="center"/>
        <w:sectPr w:rsidR="00D63768"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323B98" w:rsidRDefault="00323B98" w:rsidP="000E4B7C">
      <w:pPr>
        <w:rPr>
          <w:b/>
          <w:sz w:val="18"/>
          <w:szCs w:val="18"/>
        </w:rPr>
      </w:pPr>
    </w:p>
    <w:p w:rsidR="00942F67" w:rsidRPr="00B87A29" w:rsidRDefault="00942F67" w:rsidP="00323B98">
      <w:pPr>
        <w:jc w:val="center"/>
        <w:rPr>
          <w:b/>
          <w:sz w:val="18"/>
          <w:szCs w:val="18"/>
        </w:rPr>
        <w:sectPr w:rsidR="00942F67"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323B98" w:rsidRPr="00B87A29" w:rsidRDefault="00323B98" w:rsidP="00942F67">
      <w:pPr>
        <w:jc w:val="center"/>
        <w:rPr>
          <w:b/>
          <w:sz w:val="28"/>
          <w:szCs w:val="28"/>
        </w:rPr>
      </w:pPr>
      <w:r w:rsidRPr="00B87A29">
        <w:rPr>
          <w:b/>
          <w:sz w:val="28"/>
          <w:szCs w:val="28"/>
        </w:rPr>
        <w:t>EDUCATION</w:t>
      </w:r>
    </w:p>
    <w:p w:rsidR="00942F67" w:rsidRDefault="00942F67" w:rsidP="00AB641F">
      <w:pPr>
        <w:jc w:val="center"/>
        <w:sectPr w:rsidR="00942F67"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732E56" w:rsidRDefault="00AB641F" w:rsidP="00AB641F">
      <w:pPr>
        <w:rPr>
          <w:noProof/>
        </w:rPr>
      </w:pPr>
      <w:r w:rsidRPr="0056448C">
        <w:t xml:space="preserve">The public health nurses attended numerous training and educational courses </w:t>
      </w:r>
      <w:r w:rsidR="00097F79">
        <w:t xml:space="preserve">in 2017 including </w:t>
      </w:r>
      <w:r w:rsidRPr="0056448C">
        <w:t xml:space="preserve">ISDH Public Health Nursing Conference, National Public Health Conference, CHIRP User Group Meeting, CASA Open House, Mayo Clinic Tri-State TB Clinical Intensive, Lead Case Management Training, and ISDH TB Training. </w:t>
      </w:r>
      <w:r w:rsidR="00097F79">
        <w:t>T</w:t>
      </w:r>
      <w:r w:rsidR="00942F67">
        <w:t xml:space="preserve">raining </w:t>
      </w:r>
      <w:r w:rsidR="00097F79">
        <w:t xml:space="preserve">was </w:t>
      </w:r>
      <w:r w:rsidR="00942F67">
        <w:t xml:space="preserve">done in the VCHD Clinic. </w:t>
      </w:r>
    </w:p>
    <w:p w:rsidR="00732E56" w:rsidRPr="00097F79" w:rsidRDefault="00732E56" w:rsidP="00AB641F">
      <w:pPr>
        <w:rPr>
          <w:noProof/>
          <w:sz w:val="8"/>
          <w:szCs w:val="8"/>
        </w:rPr>
      </w:pPr>
    </w:p>
    <w:p w:rsidR="00942F67" w:rsidRDefault="00D63768" w:rsidP="00AB641F">
      <w:pPr>
        <w:sectPr w:rsidR="00942F67"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Pr>
          <w:noProof/>
        </w:rPr>
        <w:drawing>
          <wp:inline distT="0" distB="0" distL="0" distR="0" wp14:anchorId="63D55502" wp14:editId="0A2B2A09">
            <wp:extent cx="2488019" cy="2147570"/>
            <wp:effectExtent l="95250" t="95250" r="102870" b="10033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ndie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7530" cy="22248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32E56">
        <w:rPr>
          <w:noProof/>
        </w:rPr>
        <w:t xml:space="preserve">  </w:t>
      </w:r>
      <w:r w:rsidR="00220DC7">
        <w:rPr>
          <w:noProof/>
        </w:rPr>
        <w:t xml:space="preserve">                </w:t>
      </w:r>
      <w:r w:rsidR="00732E56">
        <w:rPr>
          <w:noProof/>
        </w:rPr>
        <w:drawing>
          <wp:inline distT="0" distB="0" distL="0" distR="0" wp14:anchorId="29639ECC" wp14:editId="6DCFCE59">
            <wp:extent cx="2338134" cy="2113915"/>
            <wp:effectExtent l="95250" t="95250" r="100330" b="958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oolclinic.jpg"/>
                    <pic:cNvPicPr/>
                  </pic:nvPicPr>
                  <pic:blipFill rotWithShape="1">
                    <a:blip r:embed="rId23" cstate="print">
                      <a:extLst>
                        <a:ext uri="{28A0092B-C50C-407E-A947-70E740481C1C}">
                          <a14:useLocalDpi xmlns:a14="http://schemas.microsoft.com/office/drawing/2010/main" val="0"/>
                        </a:ext>
                      </a:extLst>
                    </a:blip>
                    <a:srcRect l="7591" r="20596"/>
                    <a:stretch/>
                  </pic:blipFill>
                  <pic:spPr bwMode="auto">
                    <a:xfrm>
                      <a:off x="0" y="0"/>
                      <a:ext cx="2380725" cy="2152422"/>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B641F" w:rsidRPr="00732E56" w:rsidRDefault="00AB641F" w:rsidP="00AB641F">
      <w:pPr>
        <w:rPr>
          <w:b/>
          <w:noProof/>
          <w:sz w:val="20"/>
          <w:szCs w:val="20"/>
        </w:rPr>
      </w:pPr>
      <w:r>
        <w:rPr>
          <w:noProof/>
        </w:rPr>
        <w:t xml:space="preserve">  </w:t>
      </w:r>
      <w:r w:rsidR="00732E56">
        <w:rPr>
          <w:noProof/>
        </w:rPr>
        <w:t xml:space="preserve">   </w:t>
      </w:r>
      <w:r w:rsidR="00220DC7">
        <w:rPr>
          <w:b/>
          <w:noProof/>
          <w:sz w:val="20"/>
          <w:szCs w:val="20"/>
        </w:rPr>
        <w:t xml:space="preserve"> </w:t>
      </w:r>
      <w:r w:rsidRPr="00732E56">
        <w:rPr>
          <w:b/>
          <w:noProof/>
          <w:sz w:val="20"/>
          <w:szCs w:val="20"/>
        </w:rPr>
        <w:t xml:space="preserve"> </w:t>
      </w:r>
      <w:r w:rsidR="00732E56" w:rsidRPr="00732E56">
        <w:rPr>
          <w:b/>
          <w:noProof/>
          <w:sz w:val="20"/>
          <w:szCs w:val="20"/>
        </w:rPr>
        <w:t xml:space="preserve">       </w:t>
      </w:r>
      <w:r w:rsidR="00220DC7" w:rsidRPr="00732E56">
        <w:rPr>
          <w:b/>
          <w:noProof/>
          <w:sz w:val="20"/>
          <w:szCs w:val="20"/>
        </w:rPr>
        <w:t xml:space="preserve">National Public Health Nurse             </w:t>
      </w:r>
      <w:r w:rsidR="00220DC7">
        <w:rPr>
          <w:b/>
          <w:noProof/>
          <w:sz w:val="20"/>
          <w:szCs w:val="20"/>
        </w:rPr>
        <w:t xml:space="preserve">      </w:t>
      </w:r>
      <w:r w:rsidR="00220DC7" w:rsidRPr="00732E56">
        <w:rPr>
          <w:b/>
          <w:noProof/>
          <w:sz w:val="20"/>
          <w:szCs w:val="20"/>
        </w:rPr>
        <w:t xml:space="preserve">  </w:t>
      </w:r>
      <w:r w:rsidR="00220DC7">
        <w:rPr>
          <w:b/>
          <w:noProof/>
          <w:sz w:val="20"/>
          <w:szCs w:val="20"/>
        </w:rPr>
        <w:t xml:space="preserve">    </w:t>
      </w:r>
      <w:r w:rsidR="00732E56" w:rsidRPr="00732E56">
        <w:rPr>
          <w:b/>
          <w:noProof/>
          <w:sz w:val="20"/>
          <w:szCs w:val="20"/>
        </w:rPr>
        <w:t xml:space="preserve">   </w:t>
      </w:r>
      <w:r w:rsidR="00732E56">
        <w:rPr>
          <w:b/>
          <w:noProof/>
          <w:sz w:val="20"/>
          <w:szCs w:val="20"/>
        </w:rPr>
        <w:t xml:space="preserve">       </w:t>
      </w:r>
      <w:r w:rsidR="00220DC7">
        <w:rPr>
          <w:b/>
          <w:noProof/>
          <w:sz w:val="20"/>
          <w:szCs w:val="20"/>
        </w:rPr>
        <w:t xml:space="preserve">   </w:t>
      </w:r>
      <w:r w:rsidR="00732E56">
        <w:rPr>
          <w:b/>
          <w:noProof/>
          <w:sz w:val="20"/>
          <w:szCs w:val="20"/>
        </w:rPr>
        <w:t xml:space="preserve"> </w:t>
      </w:r>
      <w:r w:rsidR="00220DC7">
        <w:rPr>
          <w:b/>
          <w:noProof/>
          <w:sz w:val="20"/>
          <w:szCs w:val="20"/>
        </w:rPr>
        <w:t xml:space="preserve">      Working with the</w:t>
      </w:r>
      <w:r w:rsidRPr="00732E56">
        <w:rPr>
          <w:b/>
          <w:noProof/>
          <w:sz w:val="20"/>
          <w:szCs w:val="20"/>
        </w:rPr>
        <w:t xml:space="preserve"> V</w:t>
      </w:r>
      <w:r w:rsidR="00732E56" w:rsidRPr="00732E56">
        <w:rPr>
          <w:b/>
          <w:noProof/>
          <w:sz w:val="20"/>
          <w:szCs w:val="20"/>
        </w:rPr>
        <w:t xml:space="preserve">igo County School </w:t>
      </w:r>
    </w:p>
    <w:p w:rsidR="00732E56" w:rsidRDefault="00732E56" w:rsidP="00AB641F">
      <w:pPr>
        <w:rPr>
          <w:b/>
          <w:noProof/>
          <w:sz w:val="20"/>
          <w:szCs w:val="20"/>
        </w:rPr>
      </w:pPr>
      <w:r>
        <w:rPr>
          <w:b/>
          <w:noProof/>
          <w:sz w:val="20"/>
          <w:szCs w:val="20"/>
        </w:rPr>
        <w:t xml:space="preserve">  </w:t>
      </w:r>
      <w:r w:rsidR="00220DC7">
        <w:rPr>
          <w:b/>
          <w:noProof/>
          <w:sz w:val="20"/>
          <w:szCs w:val="20"/>
        </w:rPr>
        <w:t xml:space="preserve">              </w:t>
      </w:r>
      <w:r w:rsidRPr="00732E56">
        <w:rPr>
          <w:b/>
          <w:noProof/>
          <w:sz w:val="20"/>
          <w:szCs w:val="20"/>
        </w:rPr>
        <w:t>Conference in San Diego</w:t>
      </w:r>
      <w:r w:rsidR="00220DC7">
        <w:rPr>
          <w:b/>
          <w:noProof/>
          <w:sz w:val="20"/>
          <w:szCs w:val="20"/>
        </w:rPr>
        <w:tab/>
      </w:r>
      <w:r w:rsidR="00220DC7">
        <w:rPr>
          <w:b/>
          <w:noProof/>
          <w:sz w:val="20"/>
          <w:szCs w:val="20"/>
        </w:rPr>
        <w:tab/>
      </w:r>
      <w:r w:rsidR="00220DC7">
        <w:rPr>
          <w:b/>
          <w:noProof/>
          <w:sz w:val="20"/>
          <w:szCs w:val="20"/>
        </w:rPr>
        <w:tab/>
        <w:t xml:space="preserve">              Nurses to provide sport physicals</w:t>
      </w:r>
    </w:p>
    <w:p w:rsidR="000E4B7C" w:rsidRDefault="000E4B7C" w:rsidP="00AB641F">
      <w:pPr>
        <w:rPr>
          <w:b/>
          <w:noProof/>
          <w:sz w:val="20"/>
          <w:szCs w:val="20"/>
        </w:rPr>
      </w:pPr>
    </w:p>
    <w:p w:rsidR="000E4B7C" w:rsidRPr="00B87A29" w:rsidRDefault="000E4B7C" w:rsidP="000E4B7C">
      <w:pPr>
        <w:pStyle w:val="Heading1"/>
        <w:ind w:left="720" w:firstLine="720"/>
        <w:jc w:val="left"/>
        <w:rPr>
          <w:sz w:val="28"/>
          <w:szCs w:val="28"/>
        </w:rPr>
      </w:pPr>
      <w:r w:rsidRPr="00B87A29">
        <w:rPr>
          <w:sz w:val="28"/>
          <w:szCs w:val="28"/>
        </w:rPr>
        <w:t>TUBERCULOSIS CASE MANAGEMENT AND TESTING</w:t>
      </w:r>
    </w:p>
    <w:p w:rsidR="000E4B7C" w:rsidRPr="00B87A29" w:rsidRDefault="000E4B7C" w:rsidP="000E4B7C">
      <w:r w:rsidRPr="00B87A29">
        <w:t>Tuberculosis (TB) control and case management by Local Health Departments is a mandated task under the Indiana Code 410 IAC 1-2.3-106.  This includes investigating positive skin tests, collection of sputum samples for evaluation by the ISDH lab, providing medications for both active and latent TB cases, home visits for medication administration, evaluation and testing of contacts of the infected patient, communication with the patient’s physician, and patient educat</w:t>
      </w:r>
      <w:r>
        <w:t>ion. In 2017</w:t>
      </w:r>
      <w:r w:rsidRPr="00B87A29">
        <w:t xml:space="preserve">, </w:t>
      </w:r>
      <w:r w:rsidRPr="00871F7F">
        <w:rPr>
          <w:u w:val="single"/>
        </w:rPr>
        <w:t>less than 5 active TB ca</w:t>
      </w:r>
      <w:r>
        <w:rPr>
          <w:u w:val="single"/>
        </w:rPr>
        <w:t>ses, less than 5 suspect, and 57</w:t>
      </w:r>
      <w:r w:rsidRPr="00871F7F">
        <w:rPr>
          <w:u w:val="single"/>
        </w:rPr>
        <w:t xml:space="preserve"> latent TB cases</w:t>
      </w:r>
      <w:r w:rsidRPr="00B87A29">
        <w:t xml:space="preserve"> were managed by the VCHD Clinic. In addition, the VCHD Clinic provided</w:t>
      </w:r>
      <w:r>
        <w:t xml:space="preserve"> 1,211 TB skin tests</w:t>
      </w:r>
      <w:r w:rsidRPr="00B87A29">
        <w:t xml:space="preserve"> on a walk in basis on Mondays and Fridays for the community for a nominal charge.  </w:t>
      </w:r>
    </w:p>
    <w:p w:rsidR="000E4B7C" w:rsidRDefault="000E4B7C" w:rsidP="00AB641F">
      <w:pPr>
        <w:rPr>
          <w:b/>
          <w:noProof/>
          <w:sz w:val="20"/>
          <w:szCs w:val="20"/>
        </w:rPr>
      </w:pPr>
    </w:p>
    <w:tbl>
      <w:tblPr>
        <w:tblStyle w:val="TableGrid"/>
        <w:tblW w:w="5000" w:type="pct"/>
        <w:tblLayout w:type="fixed"/>
        <w:tblCellMar>
          <w:left w:w="0" w:type="dxa"/>
          <w:right w:w="0" w:type="dxa"/>
        </w:tblCellMar>
        <w:tblLook w:val="04A0" w:firstRow="1" w:lastRow="0" w:firstColumn="1" w:lastColumn="0" w:noHBand="0" w:noVBand="1"/>
      </w:tblPr>
      <w:tblGrid>
        <w:gridCol w:w="3119"/>
        <w:gridCol w:w="3118"/>
        <w:gridCol w:w="3118"/>
      </w:tblGrid>
      <w:tr w:rsidR="00097F79" w:rsidTr="006133F1">
        <w:trPr>
          <w:cnfStyle w:val="100000000000" w:firstRow="1" w:lastRow="0" w:firstColumn="0" w:lastColumn="0" w:oddVBand="0" w:evenVBand="0" w:oddHBand="0" w:evenHBand="0" w:firstRowFirstColumn="0" w:firstRowLastColumn="0" w:lastRowFirstColumn="0" w:lastRowLastColumn="0"/>
          <w:trHeight w:val="662"/>
        </w:trPr>
        <w:tc>
          <w:tcPr>
            <w:tcW w:w="3071" w:type="dxa"/>
            <w:vAlign w:val="center"/>
          </w:tcPr>
          <w:p w:rsidR="00097F79" w:rsidRPr="000E4B7C" w:rsidRDefault="00097F79" w:rsidP="00687851">
            <w:pPr>
              <w:jc w:val="center"/>
              <w:rPr>
                <w:b/>
                <w:color w:val="0000FF"/>
              </w:rPr>
            </w:pPr>
            <w:r w:rsidRPr="000E4B7C">
              <w:rPr>
                <w:b/>
                <w:color w:val="0000FF"/>
              </w:rPr>
              <w:t>Andrea Craft</w:t>
            </w:r>
            <w:r w:rsidR="000E4B7C">
              <w:rPr>
                <w:b/>
                <w:color w:val="0000FF"/>
              </w:rPr>
              <w:t>, RN</w:t>
            </w:r>
          </w:p>
        </w:tc>
        <w:tc>
          <w:tcPr>
            <w:tcW w:w="3070" w:type="dxa"/>
            <w:vAlign w:val="center"/>
          </w:tcPr>
          <w:p w:rsidR="00097F79" w:rsidRPr="000E4B7C" w:rsidRDefault="00097F79" w:rsidP="00687851">
            <w:pPr>
              <w:jc w:val="center"/>
              <w:rPr>
                <w:b/>
                <w:color w:val="0000FF"/>
              </w:rPr>
            </w:pPr>
            <w:r w:rsidRPr="000E4B7C">
              <w:rPr>
                <w:b/>
                <w:color w:val="0000FF"/>
              </w:rPr>
              <w:t>Twyla Spidel</w:t>
            </w:r>
            <w:r w:rsidR="000E4B7C">
              <w:rPr>
                <w:b/>
                <w:color w:val="0000FF"/>
              </w:rPr>
              <w:t>, RN</w:t>
            </w:r>
          </w:p>
        </w:tc>
        <w:tc>
          <w:tcPr>
            <w:tcW w:w="3070" w:type="dxa"/>
            <w:vAlign w:val="center"/>
          </w:tcPr>
          <w:p w:rsidR="00097F79" w:rsidRPr="000E4B7C" w:rsidRDefault="00097F79" w:rsidP="00687851">
            <w:pPr>
              <w:jc w:val="center"/>
              <w:rPr>
                <w:b/>
                <w:color w:val="0000FF"/>
              </w:rPr>
            </w:pPr>
            <w:r w:rsidRPr="000E4B7C">
              <w:rPr>
                <w:b/>
                <w:color w:val="0000FF"/>
              </w:rPr>
              <w:t>Chelsea willis</w:t>
            </w:r>
            <w:r w:rsidR="000E4B7C">
              <w:rPr>
                <w:b/>
                <w:color w:val="0000FF"/>
              </w:rPr>
              <w:t>, RN</w:t>
            </w:r>
          </w:p>
        </w:tc>
      </w:tr>
      <w:tr w:rsidR="00097F79" w:rsidTr="006133F1">
        <w:trPr>
          <w:trHeight w:val="1898"/>
        </w:trPr>
        <w:tc>
          <w:tcPr>
            <w:tcW w:w="3071" w:type="dxa"/>
          </w:tcPr>
          <w:p w:rsidR="00097F79" w:rsidRPr="007A30CC" w:rsidRDefault="00097F79" w:rsidP="006133F1">
            <w:pPr>
              <w:pStyle w:val="NoSpacing"/>
            </w:pPr>
            <w:r w:rsidRPr="007A30CC">
              <w:rPr>
                <w:noProof/>
              </w:rPr>
              <w:drawing>
                <wp:inline distT="0" distB="0" distL="0" distR="0" wp14:anchorId="2272ABEF" wp14:editId="243AA613">
                  <wp:extent cx="1818005" cy="1945758"/>
                  <wp:effectExtent l="95250" t="95250" r="86995" b="927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21470" cy="19494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070" w:type="dxa"/>
          </w:tcPr>
          <w:p w:rsidR="00097F79" w:rsidRPr="007A30CC" w:rsidRDefault="000E4B7C" w:rsidP="006133F1">
            <w:pPr>
              <w:pStyle w:val="NoSpacing"/>
            </w:pPr>
            <w:r>
              <w:rPr>
                <w:noProof/>
                <w:lang w:eastAsia="en-US"/>
              </w:rPr>
              <w:t xml:space="preserve">  </w:t>
            </w:r>
            <w:r w:rsidR="00097F79" w:rsidRPr="007A30CC">
              <w:rPr>
                <w:noProof/>
              </w:rPr>
              <w:drawing>
                <wp:inline distT="0" distB="0" distL="0" distR="0" wp14:anchorId="7901EDDB" wp14:editId="5A0EEB49">
                  <wp:extent cx="1710690" cy="1935126"/>
                  <wp:effectExtent l="95250" t="95250" r="99060" b="1035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16958" cy="19422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070" w:type="dxa"/>
          </w:tcPr>
          <w:p w:rsidR="00097F79" w:rsidRDefault="00097F79" w:rsidP="006133F1">
            <w:pPr>
              <w:pStyle w:val="NoSpacing"/>
            </w:pPr>
            <w:r>
              <w:rPr>
                <w:noProof/>
              </w:rPr>
              <w:drawing>
                <wp:inline distT="0" distB="0" distL="0" distR="0" wp14:anchorId="09652BC3" wp14:editId="094C7BF5">
                  <wp:extent cx="1739767" cy="1934845"/>
                  <wp:effectExtent l="95250" t="95250" r="89535" b="1035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45386" cy="19410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097F79" w:rsidTr="006133F1">
        <w:trPr>
          <w:trHeight w:val="350"/>
        </w:trPr>
        <w:tc>
          <w:tcPr>
            <w:tcW w:w="3071" w:type="dxa"/>
          </w:tcPr>
          <w:p w:rsidR="00097F79" w:rsidRDefault="00097F79" w:rsidP="006133F1">
            <w:pPr>
              <w:pStyle w:val="TableText"/>
            </w:pPr>
          </w:p>
        </w:tc>
        <w:tc>
          <w:tcPr>
            <w:tcW w:w="3070" w:type="dxa"/>
          </w:tcPr>
          <w:p w:rsidR="00097F79" w:rsidRDefault="00097F79" w:rsidP="00220DC7">
            <w:pPr>
              <w:pStyle w:val="TableText"/>
              <w:ind w:left="0"/>
            </w:pPr>
          </w:p>
        </w:tc>
        <w:tc>
          <w:tcPr>
            <w:tcW w:w="3070" w:type="dxa"/>
          </w:tcPr>
          <w:p w:rsidR="00097F79" w:rsidRDefault="00097F79" w:rsidP="006133F1">
            <w:pPr>
              <w:pStyle w:val="TableText"/>
            </w:pPr>
          </w:p>
        </w:tc>
      </w:tr>
    </w:tbl>
    <w:p w:rsidR="00942F67" w:rsidRPr="00B87A29" w:rsidRDefault="00942F67" w:rsidP="00962880">
      <w:pPr>
        <w:jc w:val="center"/>
        <w:rPr>
          <w:b/>
          <w:sz w:val="28"/>
          <w:szCs w:val="28"/>
        </w:rPr>
      </w:pPr>
      <w:r w:rsidRPr="00B87A29">
        <w:rPr>
          <w:b/>
          <w:sz w:val="28"/>
          <w:szCs w:val="28"/>
        </w:rPr>
        <w:t>INDIANA STATE IMMUNIZATION GRANT</w:t>
      </w:r>
    </w:p>
    <w:p w:rsidR="00AB641F" w:rsidRDefault="00AB641F" w:rsidP="00AB641F">
      <w:r w:rsidRPr="0056448C">
        <w:t xml:space="preserve">A grant was awarded to the Vigo County Health Department Nursing Division by the Indiana State Immunization Division in 2017 for </w:t>
      </w:r>
      <w:r w:rsidR="003E05FD">
        <w:t xml:space="preserve">$ </w:t>
      </w:r>
      <w:r>
        <w:t>87,184.</w:t>
      </w:r>
      <w:r w:rsidRPr="0056448C">
        <w:t xml:space="preserve"> Funds from this grant were used in various ways to increase immunization rates and promote services offered at the health department clinic. The VCHD Clinic were able to purchase various supplies and equipment for the health department clinic. Since the immunization grant was started in 2014, immunization rates in Vigo County have in</w:t>
      </w:r>
      <w:r>
        <w:t>creased from 28% to 65%</w:t>
      </w:r>
      <w:r w:rsidRPr="0056448C">
        <w:t xml:space="preserve"> in 2017.</w:t>
      </w:r>
      <w:r>
        <w:t xml:space="preserve"> The grant funded the VCHD Clinics ability to accept most private insurances. A total of 272 private insurance clients were administered vaccines in 2017.</w:t>
      </w:r>
    </w:p>
    <w:p w:rsidR="00097F79" w:rsidRPr="0056448C" w:rsidRDefault="00097F79" w:rsidP="00AB641F"/>
    <w:p w:rsidR="00942F67" w:rsidRDefault="00AB641F" w:rsidP="00097F79">
      <w:pPr>
        <w:pStyle w:val="ListNumber"/>
        <w:numPr>
          <w:ilvl w:val="0"/>
          <w:numId w:val="0"/>
        </w:numPr>
        <w:ind w:left="432"/>
        <w:jc w:val="center"/>
      </w:pPr>
      <w:r w:rsidRPr="00732E56">
        <w:rPr>
          <w:noProof/>
          <w:bdr w:val="single" w:sz="24" w:space="0" w:color="auto"/>
          <w:lang w:eastAsia="en-US"/>
        </w:rPr>
        <w:drawing>
          <wp:inline distT="0" distB="0" distL="0" distR="0" wp14:anchorId="4531AEF3" wp14:editId="1E11874E">
            <wp:extent cx="5207960" cy="2498090"/>
            <wp:effectExtent l="0" t="0" r="12065" b="1651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2F67" w:rsidRDefault="00942F67" w:rsidP="007537E8">
      <w:pPr>
        <w:pStyle w:val="TableText"/>
        <w:ind w:left="0"/>
        <w:sectPr w:rsidR="00942F67"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tbl>
      <w:tblPr>
        <w:tblStyle w:val="TableGrid"/>
        <w:tblW w:w="5000" w:type="pct"/>
        <w:tblLayout w:type="fixed"/>
        <w:tblCellMar>
          <w:left w:w="0" w:type="dxa"/>
          <w:right w:w="0" w:type="dxa"/>
        </w:tblCellMar>
        <w:tblLook w:val="04A0" w:firstRow="1" w:lastRow="0" w:firstColumn="1" w:lastColumn="0" w:noHBand="0" w:noVBand="1"/>
        <w:tblDescription w:val="Contact information table"/>
      </w:tblPr>
      <w:tblGrid>
        <w:gridCol w:w="3113"/>
        <w:gridCol w:w="9"/>
        <w:gridCol w:w="3120"/>
        <w:gridCol w:w="3113"/>
      </w:tblGrid>
      <w:tr w:rsidR="00AB641F" w:rsidRPr="00687851" w:rsidTr="00732E56">
        <w:trPr>
          <w:cnfStyle w:val="100000000000" w:firstRow="1" w:lastRow="0" w:firstColumn="0" w:lastColumn="0" w:oddVBand="0" w:evenVBand="0" w:oddHBand="0" w:evenHBand="0" w:firstRowFirstColumn="0" w:firstRowLastColumn="0" w:lastRowFirstColumn="0" w:lastRowLastColumn="0"/>
          <w:trHeight w:val="662"/>
        </w:trPr>
        <w:tc>
          <w:tcPr>
            <w:tcW w:w="3122" w:type="dxa"/>
            <w:gridSpan w:val="2"/>
            <w:shd w:val="clear" w:color="auto" w:fill="189EF0"/>
            <w:vAlign w:val="center"/>
          </w:tcPr>
          <w:p w:rsidR="00AB641F" w:rsidRPr="00687851" w:rsidRDefault="00AB641F" w:rsidP="00687851">
            <w:pPr>
              <w:pStyle w:val="Heading4"/>
              <w:jc w:val="center"/>
              <w:outlineLvl w:val="3"/>
              <w:rPr>
                <w:rFonts w:ascii="Times New Roman" w:hAnsi="Times New Roman" w:cs="Times New Roman"/>
                <w:b/>
                <w:i w:val="0"/>
                <w:color w:val="auto"/>
                <w:sz w:val="22"/>
                <w:szCs w:val="22"/>
              </w:rPr>
            </w:pPr>
            <w:bookmarkStart w:id="1" w:name="_Toc493622379"/>
            <w:r w:rsidRPr="00687851">
              <w:rPr>
                <w:rFonts w:ascii="Times New Roman" w:hAnsi="Times New Roman" w:cs="Times New Roman"/>
                <w:b/>
                <w:i w:val="0"/>
                <w:color w:val="auto"/>
                <w:sz w:val="22"/>
                <w:szCs w:val="22"/>
              </w:rPr>
              <w:t>Dolly Moss</w:t>
            </w:r>
            <w:r w:rsidRPr="00687851">
              <w:rPr>
                <w:rFonts w:ascii="Times New Roman" w:hAnsi="Times New Roman" w:cs="Times New Roman"/>
                <w:b/>
                <w:i w:val="0"/>
                <w:color w:val="auto"/>
                <w:sz w:val="22"/>
                <w:szCs w:val="22"/>
              </w:rPr>
              <w:br/>
              <w:t>Secretary</w:t>
            </w:r>
          </w:p>
        </w:tc>
        <w:tc>
          <w:tcPr>
            <w:tcW w:w="3120" w:type="dxa"/>
            <w:shd w:val="clear" w:color="auto" w:fill="189EF0"/>
            <w:vAlign w:val="center"/>
          </w:tcPr>
          <w:p w:rsidR="00AB641F" w:rsidRPr="00687851" w:rsidRDefault="00732E56" w:rsidP="00687851">
            <w:pPr>
              <w:pStyle w:val="Heading4"/>
              <w:jc w:val="center"/>
              <w:outlineLvl w:val="3"/>
              <w:rPr>
                <w:rFonts w:ascii="Times New Roman" w:hAnsi="Times New Roman" w:cs="Times New Roman"/>
                <w:b/>
                <w:i w:val="0"/>
                <w:color w:val="auto"/>
                <w:sz w:val="22"/>
                <w:szCs w:val="22"/>
              </w:rPr>
            </w:pPr>
            <w:r w:rsidRPr="00687851">
              <w:rPr>
                <w:rFonts w:ascii="Times New Roman" w:hAnsi="Times New Roman" w:cs="Times New Roman"/>
                <w:b/>
                <w:i w:val="0"/>
                <w:color w:val="auto"/>
                <w:sz w:val="22"/>
                <w:szCs w:val="22"/>
              </w:rPr>
              <w:t>Teresa Bechtel</w:t>
            </w:r>
            <w:r w:rsidRPr="00687851">
              <w:rPr>
                <w:rFonts w:ascii="Times New Roman" w:hAnsi="Times New Roman" w:cs="Times New Roman"/>
                <w:b/>
                <w:i w:val="0"/>
                <w:color w:val="auto"/>
                <w:sz w:val="22"/>
                <w:szCs w:val="22"/>
              </w:rPr>
              <w:br/>
              <w:t>Immunization R</w:t>
            </w:r>
            <w:r w:rsidR="00AB641F" w:rsidRPr="00687851">
              <w:rPr>
                <w:rFonts w:ascii="Times New Roman" w:hAnsi="Times New Roman" w:cs="Times New Roman"/>
                <w:b/>
                <w:i w:val="0"/>
                <w:color w:val="auto"/>
                <w:sz w:val="22"/>
                <w:szCs w:val="22"/>
              </w:rPr>
              <w:t>egistry</w:t>
            </w:r>
          </w:p>
        </w:tc>
        <w:tc>
          <w:tcPr>
            <w:tcW w:w="3113" w:type="dxa"/>
            <w:shd w:val="clear" w:color="auto" w:fill="189EF0"/>
            <w:vAlign w:val="center"/>
          </w:tcPr>
          <w:p w:rsidR="00AB641F" w:rsidRPr="00687851" w:rsidRDefault="00732E56" w:rsidP="00687851">
            <w:pPr>
              <w:pStyle w:val="Heading4"/>
              <w:jc w:val="center"/>
              <w:outlineLvl w:val="3"/>
              <w:rPr>
                <w:rFonts w:ascii="Times New Roman" w:hAnsi="Times New Roman" w:cs="Times New Roman"/>
                <w:b/>
                <w:i w:val="0"/>
                <w:color w:val="auto"/>
                <w:sz w:val="22"/>
                <w:szCs w:val="22"/>
              </w:rPr>
            </w:pPr>
            <w:r w:rsidRPr="00687851">
              <w:rPr>
                <w:rFonts w:ascii="Times New Roman" w:hAnsi="Times New Roman" w:cs="Times New Roman"/>
                <w:b/>
                <w:i w:val="0"/>
                <w:color w:val="auto"/>
                <w:sz w:val="22"/>
                <w:szCs w:val="22"/>
              </w:rPr>
              <w:t>Roni Rozina</w:t>
            </w:r>
            <w:r w:rsidRPr="00687851">
              <w:rPr>
                <w:rFonts w:ascii="Times New Roman" w:hAnsi="Times New Roman" w:cs="Times New Roman"/>
                <w:b/>
                <w:i w:val="0"/>
                <w:color w:val="auto"/>
                <w:sz w:val="22"/>
                <w:szCs w:val="22"/>
              </w:rPr>
              <w:br/>
              <w:t>Insurance/B</w:t>
            </w:r>
            <w:r w:rsidR="00AB641F" w:rsidRPr="00687851">
              <w:rPr>
                <w:rFonts w:ascii="Times New Roman" w:hAnsi="Times New Roman" w:cs="Times New Roman"/>
                <w:b/>
                <w:i w:val="0"/>
                <w:color w:val="auto"/>
                <w:sz w:val="22"/>
                <w:szCs w:val="22"/>
              </w:rPr>
              <w:t>illing</w:t>
            </w:r>
          </w:p>
        </w:tc>
      </w:tr>
      <w:tr w:rsidR="00AB641F" w:rsidTr="00732E56">
        <w:trPr>
          <w:trHeight w:val="1898"/>
        </w:trPr>
        <w:tc>
          <w:tcPr>
            <w:tcW w:w="3122" w:type="dxa"/>
            <w:gridSpan w:val="2"/>
          </w:tcPr>
          <w:p w:rsidR="00AB641F" w:rsidRPr="007A30CC" w:rsidRDefault="00AB641F" w:rsidP="00860A09">
            <w:pPr>
              <w:pStyle w:val="NoSpacing"/>
            </w:pPr>
            <w:r w:rsidRPr="007A30CC">
              <w:rPr>
                <w:noProof/>
              </w:rPr>
              <w:drawing>
                <wp:inline distT="0" distB="0" distL="0" distR="0" wp14:anchorId="2DD55669" wp14:editId="6C60BD94">
                  <wp:extent cx="1920240" cy="2264735"/>
                  <wp:effectExtent l="95250" t="95250" r="99060" b="977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22150" cy="22669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120" w:type="dxa"/>
          </w:tcPr>
          <w:p w:rsidR="00AB641F" w:rsidRPr="007A30CC" w:rsidRDefault="00AB641F" w:rsidP="00860A09">
            <w:pPr>
              <w:pStyle w:val="NoSpacing"/>
            </w:pPr>
            <w:r w:rsidRPr="007A30CC">
              <w:rPr>
                <w:noProof/>
              </w:rPr>
              <w:drawing>
                <wp:inline distT="0" distB="0" distL="0" distR="0" wp14:anchorId="5655C2E3" wp14:editId="33225C80">
                  <wp:extent cx="1971675" cy="2243470"/>
                  <wp:effectExtent l="95250" t="95250" r="85725" b="9969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77265" cy="22498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113" w:type="dxa"/>
          </w:tcPr>
          <w:p w:rsidR="00AB641F" w:rsidRDefault="00AB641F" w:rsidP="00860A09">
            <w:pPr>
              <w:pStyle w:val="NoSpacing"/>
            </w:pPr>
            <w:r>
              <w:rPr>
                <w:noProof/>
              </w:rPr>
              <w:drawing>
                <wp:inline distT="0" distB="0" distL="0" distR="0" wp14:anchorId="484372C4" wp14:editId="5E96A1FE">
                  <wp:extent cx="1775147" cy="2243455"/>
                  <wp:effectExtent l="95250" t="95250" r="92075" b="9969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84118" cy="22547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7537E8" w:rsidTr="00732E56">
        <w:trPr>
          <w:gridAfter w:val="3"/>
          <w:wAfter w:w="6242" w:type="dxa"/>
          <w:trHeight w:val="350"/>
        </w:trPr>
        <w:tc>
          <w:tcPr>
            <w:tcW w:w="3113" w:type="dxa"/>
          </w:tcPr>
          <w:p w:rsidR="007537E8" w:rsidRDefault="007537E8" w:rsidP="004B5BA6">
            <w:pPr>
              <w:pStyle w:val="TableText"/>
              <w:ind w:left="0"/>
            </w:pPr>
          </w:p>
        </w:tc>
      </w:tr>
      <w:bookmarkEnd w:id="1"/>
    </w:tbl>
    <w:p w:rsidR="00942F67" w:rsidRPr="004B5BA6" w:rsidRDefault="00942F67" w:rsidP="00B1187F">
      <w:pPr>
        <w:rPr>
          <w:sz w:val="22"/>
          <w:szCs w:val="22"/>
        </w:rPr>
        <w:sectPr w:rsidR="00942F67" w:rsidRPr="004B5BA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063569" w:rsidRPr="00487412" w:rsidRDefault="00487412" w:rsidP="00962880">
      <w:pPr>
        <w:keepNext/>
        <w:keepLines/>
        <w:spacing w:before="480" w:line="276" w:lineRule="auto"/>
        <w:jc w:val="center"/>
        <w:outlineLvl w:val="0"/>
        <w:rPr>
          <w:rFonts w:eastAsiaTheme="majorEastAsia"/>
          <w:b/>
          <w:bCs/>
          <w:sz w:val="36"/>
          <w:szCs w:val="36"/>
        </w:rPr>
      </w:pPr>
      <w:r w:rsidRPr="00487412">
        <w:rPr>
          <w:rFonts w:eastAsiaTheme="majorEastAsia"/>
          <w:b/>
          <w:bCs/>
          <w:sz w:val="36"/>
          <w:szCs w:val="36"/>
        </w:rPr>
        <w:lastRenderedPageBreak/>
        <w:t>HEALTH EDUCATION / MEDIA COORDINATION</w:t>
      </w:r>
    </w:p>
    <w:p w:rsidR="00063569" w:rsidRPr="00F17F14" w:rsidRDefault="00063569" w:rsidP="00063569">
      <w:pPr>
        <w:jc w:val="center"/>
      </w:pPr>
    </w:p>
    <w:p w:rsidR="00063569" w:rsidRDefault="00063569" w:rsidP="00063569">
      <w:pPr>
        <w:jc w:val="center"/>
      </w:pPr>
      <w:r w:rsidRPr="00914185">
        <w:rPr>
          <w:noProof/>
        </w:rPr>
        <w:drawing>
          <wp:inline distT="0" distB="0" distL="0" distR="0" wp14:anchorId="72265786" wp14:editId="43F8AA56">
            <wp:extent cx="1857095" cy="2292477"/>
            <wp:effectExtent l="95250" t="95250" r="86360" b="88900"/>
            <wp:docPr id="15" name="Picture 15" descr="C:\Users\christina.keller\AppData\Local\Microsoft\Windows\Temporary Internet Files\Content.Outlook\Q1ISKCP6\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keller\AppData\Local\Microsoft\Windows\Temporary Internet Files\Content.Outlook\Q1ISKCP6\FullSizeRen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7095" cy="22924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D638E" w:rsidRPr="00487412" w:rsidRDefault="00CD638E" w:rsidP="00063569">
      <w:pPr>
        <w:jc w:val="center"/>
        <w:rPr>
          <w:b/>
        </w:rPr>
      </w:pPr>
      <w:r w:rsidRPr="00487412">
        <w:rPr>
          <w:b/>
        </w:rPr>
        <w:t>Christina Keller, MHA</w:t>
      </w:r>
    </w:p>
    <w:p w:rsidR="00063569" w:rsidRPr="00914185" w:rsidRDefault="00063569" w:rsidP="00063569">
      <w:pPr>
        <w:ind w:left="2160" w:firstLine="720"/>
        <w:rPr>
          <w:sz w:val="8"/>
        </w:rPr>
      </w:pPr>
    </w:p>
    <w:p w:rsidR="00063569" w:rsidRPr="003E05FD" w:rsidRDefault="00063569" w:rsidP="00063569">
      <w:pPr>
        <w:jc w:val="center"/>
        <w:rPr>
          <w:sz w:val="10"/>
          <w:szCs w:val="10"/>
        </w:rPr>
      </w:pPr>
    </w:p>
    <w:p w:rsidR="00063569" w:rsidRPr="00F17F14" w:rsidRDefault="00063569" w:rsidP="00063569">
      <w:pPr>
        <w:ind w:firstLine="720"/>
      </w:pPr>
      <w:r w:rsidRPr="00F17F14">
        <w:t>Health Education is the process of assisting individuals and groups to make informed decisions and build skills on matters affecting personal, family and community health. Health Education provides information about awareness and prevention with the goal of providing Vigo County Citizens with the opportunity to their fullest potential. Health Education utilizes the following outlets to provide education:</w:t>
      </w:r>
    </w:p>
    <w:p w:rsidR="00063569" w:rsidRPr="00F17F14" w:rsidRDefault="00063569" w:rsidP="00063569"/>
    <w:p w:rsidR="00063569" w:rsidRPr="00F17F14" w:rsidRDefault="00063569" w:rsidP="00063569">
      <w:pPr>
        <w:jc w:val="center"/>
      </w:pPr>
      <w:r w:rsidRPr="003E05FD">
        <w:rPr>
          <w:noProof/>
          <w:bdr w:val="single" w:sz="24" w:space="0" w:color="CC3300"/>
        </w:rPr>
        <w:drawing>
          <wp:inline distT="0" distB="0" distL="0" distR="0" wp14:anchorId="35AB8C6B" wp14:editId="1136C349">
            <wp:extent cx="5657850" cy="3413051"/>
            <wp:effectExtent l="0" t="38100" r="0" b="5461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63569" w:rsidRPr="00CD638E" w:rsidRDefault="00CD638E" w:rsidP="00CD638E">
      <w:pPr>
        <w:keepNext/>
        <w:keepLines/>
        <w:spacing w:before="480" w:line="276" w:lineRule="auto"/>
        <w:jc w:val="center"/>
        <w:outlineLvl w:val="0"/>
        <w:rPr>
          <w:rFonts w:eastAsiaTheme="majorEastAsia"/>
          <w:b/>
          <w:bCs/>
          <w:sz w:val="28"/>
          <w:szCs w:val="28"/>
        </w:rPr>
      </w:pPr>
      <w:r w:rsidRPr="00CD638E">
        <w:rPr>
          <w:rFonts w:eastAsiaTheme="majorEastAsia"/>
          <w:b/>
          <w:bCs/>
          <w:sz w:val="28"/>
          <w:szCs w:val="28"/>
        </w:rPr>
        <w:lastRenderedPageBreak/>
        <w:t>SCHOOL AGED PROGRAMING</w:t>
      </w:r>
    </w:p>
    <w:p w:rsidR="00063569" w:rsidRPr="003E05FD" w:rsidRDefault="00063569" w:rsidP="00063569">
      <w:pPr>
        <w:rPr>
          <w:b/>
          <w:bCs/>
          <w:sz w:val="10"/>
          <w:szCs w:val="10"/>
        </w:rPr>
      </w:pPr>
    </w:p>
    <w:p w:rsidR="00063569" w:rsidRDefault="00063569" w:rsidP="00063569">
      <w:r w:rsidRPr="00F17F14">
        <w:t xml:space="preserve">Research has shown that the majority of an individual's adult behavior and attitudes are shaped as children. Consequently, the Health Education Division provides a variety of health education services for our school aged children in Vigo County to promote healthy behaviors and lifestyles. School-age programming is presented not only in the schools, Head Starts, day care centers, summer camps and other children friendly venues, but also to parents in programs such as afterschool sessions, community events, and foster parent presentations. </w:t>
      </w:r>
      <w:r>
        <w:t>In 2017</w:t>
      </w:r>
      <w:r w:rsidRPr="00F17F14">
        <w:t>, VCHD provided the following services and pr</w:t>
      </w:r>
      <w:r w:rsidR="00884DE4">
        <w:t>ogram for school aged children.</w:t>
      </w:r>
    </w:p>
    <w:p w:rsidR="00063569" w:rsidRPr="00F17F14" w:rsidRDefault="00063569" w:rsidP="00063569"/>
    <w:p w:rsidR="00884DE4" w:rsidRDefault="00884DE4" w:rsidP="00884DE4">
      <w:pPr>
        <w:numPr>
          <w:ilvl w:val="0"/>
          <w:numId w:val="8"/>
        </w:numPr>
        <w:contextualSpacing/>
        <w:rPr>
          <w:b/>
        </w:rPr>
        <w:sectPr w:rsidR="00884DE4"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063569" w:rsidRPr="00F17F14" w:rsidRDefault="00063569" w:rsidP="00884DE4">
      <w:pPr>
        <w:numPr>
          <w:ilvl w:val="0"/>
          <w:numId w:val="8"/>
        </w:numPr>
        <w:contextualSpacing/>
        <w:rPr>
          <w:b/>
        </w:rPr>
      </w:pPr>
      <w:r w:rsidRPr="00F17F14">
        <w:rPr>
          <w:b/>
        </w:rPr>
        <w:t xml:space="preserve">The Glo Germ Hand Washing Class </w:t>
      </w:r>
    </w:p>
    <w:p w:rsidR="00063569" w:rsidRPr="00F17F14" w:rsidRDefault="00063569" w:rsidP="00884DE4">
      <w:pPr>
        <w:numPr>
          <w:ilvl w:val="0"/>
          <w:numId w:val="8"/>
        </w:numPr>
        <w:contextualSpacing/>
        <w:rPr>
          <w:b/>
        </w:rPr>
      </w:pPr>
      <w:r w:rsidRPr="00F17F14">
        <w:rPr>
          <w:b/>
        </w:rPr>
        <w:t xml:space="preserve">Oral Hygiene </w:t>
      </w:r>
    </w:p>
    <w:p w:rsidR="00063569" w:rsidRPr="00F17F14" w:rsidRDefault="00063569" w:rsidP="00884DE4">
      <w:pPr>
        <w:numPr>
          <w:ilvl w:val="0"/>
          <w:numId w:val="8"/>
        </w:numPr>
        <w:contextualSpacing/>
        <w:rPr>
          <w:b/>
        </w:rPr>
      </w:pPr>
      <w:r w:rsidRPr="00F17F14">
        <w:rPr>
          <w:b/>
        </w:rPr>
        <w:t xml:space="preserve">Healthy Relationships </w:t>
      </w:r>
    </w:p>
    <w:p w:rsidR="00063569" w:rsidRPr="00F17F14" w:rsidRDefault="00063569" w:rsidP="00884DE4">
      <w:pPr>
        <w:numPr>
          <w:ilvl w:val="0"/>
          <w:numId w:val="8"/>
        </w:numPr>
        <w:contextualSpacing/>
        <w:rPr>
          <w:b/>
        </w:rPr>
      </w:pPr>
      <w:r w:rsidRPr="00F17F14">
        <w:rPr>
          <w:b/>
        </w:rPr>
        <w:t>Hygiene Class</w:t>
      </w:r>
    </w:p>
    <w:p w:rsidR="00063569" w:rsidRPr="00F17F14" w:rsidRDefault="00063569" w:rsidP="00884DE4">
      <w:pPr>
        <w:numPr>
          <w:ilvl w:val="0"/>
          <w:numId w:val="8"/>
        </w:numPr>
        <w:contextualSpacing/>
        <w:rPr>
          <w:b/>
        </w:rPr>
      </w:pPr>
      <w:r w:rsidRPr="00F17F14">
        <w:rPr>
          <w:b/>
        </w:rPr>
        <w:t xml:space="preserve">Reproductive Health Programs </w:t>
      </w:r>
    </w:p>
    <w:p w:rsidR="00063569" w:rsidRPr="00F17F14" w:rsidRDefault="00063569" w:rsidP="00884DE4">
      <w:pPr>
        <w:numPr>
          <w:ilvl w:val="0"/>
          <w:numId w:val="8"/>
        </w:numPr>
        <w:contextualSpacing/>
        <w:rPr>
          <w:b/>
        </w:rPr>
      </w:pPr>
      <w:r w:rsidRPr="00F17F14">
        <w:rPr>
          <w:b/>
        </w:rPr>
        <w:t xml:space="preserve"> Lead Poison Prevention</w:t>
      </w:r>
    </w:p>
    <w:p w:rsidR="00063569" w:rsidRPr="00F17F14" w:rsidRDefault="00063569" w:rsidP="00884DE4">
      <w:pPr>
        <w:numPr>
          <w:ilvl w:val="0"/>
          <w:numId w:val="8"/>
        </w:numPr>
        <w:contextualSpacing/>
        <w:rPr>
          <w:b/>
        </w:rPr>
      </w:pPr>
      <w:r w:rsidRPr="000A5427">
        <w:rPr>
          <w:b/>
        </w:rPr>
        <w:t xml:space="preserve">Stress Management/Coping Skills </w:t>
      </w:r>
    </w:p>
    <w:p w:rsidR="00063569" w:rsidRPr="00F17F14" w:rsidRDefault="00063569" w:rsidP="00884DE4">
      <w:pPr>
        <w:numPr>
          <w:ilvl w:val="0"/>
          <w:numId w:val="8"/>
        </w:numPr>
        <w:contextualSpacing/>
        <w:rPr>
          <w:b/>
        </w:rPr>
      </w:pPr>
      <w:r w:rsidRPr="00F17F14">
        <w:rPr>
          <w:b/>
        </w:rPr>
        <w:t>Food Safety</w:t>
      </w:r>
    </w:p>
    <w:p w:rsidR="00063569" w:rsidRDefault="00063569" w:rsidP="00884DE4">
      <w:pPr>
        <w:numPr>
          <w:ilvl w:val="0"/>
          <w:numId w:val="8"/>
        </w:numPr>
        <w:contextualSpacing/>
        <w:rPr>
          <w:b/>
        </w:rPr>
      </w:pPr>
      <w:r w:rsidRPr="000A5427">
        <w:rPr>
          <w:b/>
        </w:rPr>
        <w:t>Personal Safety Courses</w:t>
      </w:r>
    </w:p>
    <w:p w:rsidR="00063569" w:rsidRPr="00F17F14" w:rsidRDefault="00063569" w:rsidP="00063569">
      <w:pPr>
        <w:ind w:left="720"/>
        <w:contextualSpacing/>
        <w:rPr>
          <w:b/>
        </w:rPr>
      </w:pPr>
    </w:p>
    <w:p w:rsidR="00884DE4" w:rsidRDefault="00063569" w:rsidP="00884DE4">
      <w:pPr>
        <w:rPr>
          <w:b/>
        </w:rPr>
        <w:sectPr w:rsidR="00884DE4"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r w:rsidRPr="00F17F14">
        <w:rPr>
          <w:noProof/>
        </w:rPr>
        <w:drawing>
          <wp:inline distT="0" distB="0" distL="0" distR="0" wp14:anchorId="7CEE75E6" wp14:editId="632DE31A">
            <wp:extent cx="2445488" cy="1551940"/>
            <wp:effectExtent l="95250" t="95250" r="88265" b="863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w germ.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466228" cy="15651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5C712D">
        <w:t xml:space="preserve">    </w:t>
      </w:r>
      <w:r w:rsidRPr="00F17F14">
        <w:rPr>
          <w:b/>
        </w:rPr>
        <w:t xml:space="preserve"> </w:t>
      </w:r>
      <w:r w:rsidR="005C712D">
        <w:rPr>
          <w:b/>
        </w:rPr>
        <w:t xml:space="preserve">        </w:t>
      </w:r>
    </w:p>
    <w:p w:rsidR="00884DE4" w:rsidRPr="00884DE4" w:rsidRDefault="00884DE4" w:rsidP="00884DE4">
      <w:pPr>
        <w:keepNext/>
        <w:keepLines/>
        <w:spacing w:before="480" w:line="276" w:lineRule="auto"/>
        <w:jc w:val="center"/>
        <w:outlineLvl w:val="0"/>
        <w:rPr>
          <w:rFonts w:eastAsiaTheme="majorEastAsia"/>
          <w:b/>
          <w:bCs/>
          <w:sz w:val="28"/>
          <w:szCs w:val="28"/>
        </w:rPr>
      </w:pPr>
      <w:r w:rsidRPr="00CD638E">
        <w:rPr>
          <w:rFonts w:eastAsiaTheme="majorEastAsia"/>
          <w:b/>
          <w:bCs/>
          <w:sz w:val="28"/>
          <w:szCs w:val="28"/>
        </w:rPr>
        <w:t>COMMUNITY INVOLVEMENT</w:t>
      </w:r>
    </w:p>
    <w:p w:rsidR="00884DE4" w:rsidRPr="00E07A75" w:rsidRDefault="00884DE4" w:rsidP="00884DE4">
      <w:pPr>
        <w:spacing w:after="200" w:line="276" w:lineRule="auto"/>
        <w:rPr>
          <w:rFonts w:eastAsiaTheme="minorEastAsia"/>
        </w:rPr>
        <w:sectPr w:rsidR="00884DE4" w:rsidRPr="00E07A75"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sidRPr="00522DA1">
        <w:rPr>
          <w:rFonts w:eastAsiaTheme="minorEastAsia"/>
        </w:rPr>
        <w:t>Health Education and Media Coordination works collaboratively with hundreds of Vigo County members in order to provide fast, reliable, and educational information to our citizens. We would be unable to host events, such as our Health Fair, without the assista</w:t>
      </w:r>
      <w:r>
        <w:rPr>
          <w:rFonts w:eastAsiaTheme="minorEastAsia"/>
        </w:rPr>
        <w:t>nce of so many partners.</w:t>
      </w:r>
    </w:p>
    <w:p w:rsidR="00884DE4" w:rsidRPr="00E07A75" w:rsidRDefault="00884DE4" w:rsidP="00884DE4">
      <w:pPr>
        <w:numPr>
          <w:ilvl w:val="0"/>
          <w:numId w:val="26"/>
        </w:numPr>
        <w:ind w:left="216"/>
        <w:rPr>
          <w:b/>
        </w:rPr>
      </w:pPr>
      <w:r w:rsidRPr="00E07A75">
        <w:rPr>
          <w:b/>
        </w:rPr>
        <w:t>Minority Health Coalition of Vigo County</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 xml:space="preserve">Vigo County Immunization Awareness Task Force </w:t>
      </w:r>
    </w:p>
    <w:p w:rsidR="00884DE4" w:rsidRPr="00E07A75" w:rsidRDefault="00884DE4" w:rsidP="00884DE4">
      <w:pPr>
        <w:numPr>
          <w:ilvl w:val="0"/>
          <w:numId w:val="26"/>
        </w:numPr>
        <w:spacing w:after="200"/>
        <w:ind w:left="216"/>
        <w:contextualSpacing/>
        <w:rPr>
          <w:rFonts w:eastAsiaTheme="minorEastAsia"/>
          <w:b/>
        </w:rPr>
      </w:pPr>
      <w:r w:rsidRPr="00E07A75">
        <w:rPr>
          <w:rFonts w:eastAsiaTheme="minorEastAsia"/>
          <w:b/>
        </w:rPr>
        <w:t>Regional Hospital</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Union Hospital</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 xml:space="preserve">Maple Center </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Healthy Hoosiers CSA</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Crisis Pregnancy</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Vigo County 911</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Vigo County EMA</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Area 7 Aging &amp; Disabled</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VNA Hospice</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Mental Health America of Vigo County</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UAP</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Sam’s Club</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Baesler’s Market</w:t>
      </w:r>
    </w:p>
    <w:p w:rsidR="00884DE4" w:rsidRPr="00E07A75" w:rsidRDefault="00884DE4" w:rsidP="00884DE4">
      <w:pPr>
        <w:numPr>
          <w:ilvl w:val="0"/>
          <w:numId w:val="26"/>
        </w:numPr>
        <w:spacing w:after="200"/>
        <w:ind w:left="216"/>
        <w:contextualSpacing/>
        <w:rPr>
          <w:rFonts w:eastAsiaTheme="minorEastAsia"/>
          <w:b/>
        </w:rPr>
      </w:pPr>
      <w:r w:rsidRPr="00E07A75">
        <w:rPr>
          <w:rFonts w:eastAsiaTheme="minorEastAsia"/>
          <w:b/>
        </w:rPr>
        <w:t>IU Health</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Hamilton Center, INC.</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CVS</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Minority Health Coalition</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YMCA</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Cummins Behavioral</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CODA</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Office of the Indiana Attorney General</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Chances and Services for Youth</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Vigo County School Corporation</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Indiana State University</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 xml:space="preserve">Walgreens </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 xml:space="preserve">Lighthouse Mission </w:t>
      </w:r>
    </w:p>
    <w:p w:rsidR="00884DE4" w:rsidRPr="00E07A75" w:rsidRDefault="00884DE4" w:rsidP="00884DE4">
      <w:pPr>
        <w:numPr>
          <w:ilvl w:val="0"/>
          <w:numId w:val="26"/>
        </w:numPr>
        <w:tabs>
          <w:tab w:val="left" w:pos="7334"/>
        </w:tabs>
        <w:spacing w:after="200"/>
        <w:ind w:left="216"/>
        <w:contextualSpacing/>
        <w:rPr>
          <w:rFonts w:eastAsiaTheme="minorEastAsia"/>
          <w:b/>
        </w:rPr>
      </w:pPr>
      <w:r w:rsidRPr="00E07A75">
        <w:rPr>
          <w:rFonts w:eastAsiaTheme="minorEastAsia"/>
          <w:b/>
        </w:rPr>
        <w:t xml:space="preserve">United Way </w:t>
      </w:r>
    </w:p>
    <w:p w:rsidR="00884DE4" w:rsidRDefault="00884DE4" w:rsidP="00884DE4">
      <w:pPr>
        <w:numPr>
          <w:ilvl w:val="0"/>
          <w:numId w:val="26"/>
        </w:numPr>
        <w:tabs>
          <w:tab w:val="left" w:pos="7334"/>
        </w:tabs>
        <w:spacing w:after="200" w:line="276" w:lineRule="auto"/>
        <w:ind w:left="216"/>
        <w:contextualSpacing/>
        <w:rPr>
          <w:rFonts w:eastAsiaTheme="minorEastAsia"/>
          <w:b/>
        </w:rPr>
        <w:sectPr w:rsidR="00884DE4"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3" w:space="720"/>
          <w:docGrid w:linePitch="360"/>
        </w:sectPr>
      </w:pPr>
      <w:r w:rsidRPr="00E07A75">
        <w:rPr>
          <w:rFonts w:eastAsiaTheme="minorEastAsia"/>
          <w:b/>
        </w:rPr>
        <w:t>Better Health Wabash Valley</w:t>
      </w:r>
    </w:p>
    <w:p w:rsidR="00063569" w:rsidRDefault="00063569" w:rsidP="00884DE4">
      <w:pPr>
        <w:rPr>
          <w:b/>
        </w:rPr>
      </w:pPr>
    </w:p>
    <w:p w:rsidR="00063569" w:rsidRPr="00CD638E" w:rsidRDefault="00CD638E" w:rsidP="00884DE4">
      <w:pPr>
        <w:keepNext/>
        <w:keepLines/>
        <w:spacing w:before="480" w:line="276" w:lineRule="auto"/>
        <w:jc w:val="center"/>
        <w:outlineLvl w:val="0"/>
        <w:rPr>
          <w:rFonts w:eastAsiaTheme="majorEastAsia"/>
          <w:b/>
          <w:bCs/>
          <w:sz w:val="28"/>
          <w:szCs w:val="28"/>
        </w:rPr>
      </w:pPr>
      <w:r w:rsidRPr="00CD638E">
        <w:rPr>
          <w:rFonts w:eastAsiaTheme="majorEastAsia"/>
          <w:b/>
          <w:bCs/>
          <w:sz w:val="28"/>
          <w:szCs w:val="28"/>
        </w:rPr>
        <w:lastRenderedPageBreak/>
        <w:t>PRESENTATIONS</w:t>
      </w:r>
    </w:p>
    <w:p w:rsidR="00063569" w:rsidRDefault="00063569" w:rsidP="00063569">
      <w:r w:rsidRPr="00935194">
        <w:t xml:space="preserve">Presentations offer a comprehensive look at today’s public health issues that are of concern. Some presentations are multi-faceted, such as an overview of the Health Department and its role in public health in Vigo County while others can be an in-depth look into issues such as bedbugs, influenza, or tobacco use in our community. This involvement offers the public the opportunity to learn about their health and well-being, ask questions, and become familiar with the Health Department. The Vigo County Health Department works collaboratively with many community partners which include but are not limited to; the Vigo County School Corporation, Hamilton Center, Vigo County Head Start, and Indiana State University. </w:t>
      </w:r>
    </w:p>
    <w:p w:rsidR="00063569" w:rsidRDefault="00063569" w:rsidP="00063569">
      <w:r w:rsidRPr="00935194">
        <w:t>The following is a brief list of programs &amp; presentations conducted by the Health Department:</w:t>
      </w:r>
    </w:p>
    <w:p w:rsidR="00E07A75" w:rsidRDefault="00E07A75" w:rsidP="00063569"/>
    <w:p w:rsidR="00E07A75" w:rsidRDefault="00E07A75" w:rsidP="00063569">
      <w:pPr>
        <w:sectPr w:rsidR="00E07A75"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063569" w:rsidRPr="000A5427" w:rsidRDefault="00CD638E" w:rsidP="00E07A75">
      <w:pPr>
        <w:pStyle w:val="ListParagraph"/>
        <w:numPr>
          <w:ilvl w:val="0"/>
          <w:numId w:val="23"/>
        </w:numPr>
        <w:spacing w:after="160" w:line="259" w:lineRule="auto"/>
        <w:ind w:left="432"/>
        <w:contextualSpacing/>
        <w:rPr>
          <w:b/>
        </w:rPr>
      </w:pPr>
      <w:r>
        <w:rPr>
          <w:b/>
        </w:rPr>
        <w:t xml:space="preserve">Vigo County </w:t>
      </w:r>
      <w:r w:rsidR="00063569" w:rsidRPr="000A5427">
        <w:rPr>
          <w:b/>
        </w:rPr>
        <w:t>Employee CPR Program</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ISU Nursing Program Presentations (Health Literacy/Needle Exchange)</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Tobacco Prevention for West Vigo Middle School</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CASY Child Care Provider – Hand Washing/Food Safety Presentation</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Great American Smoke Out</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Vigo County School Corporation Health In-service</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March of Dimes – Community Baby Shower</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Family Day at the Vigo County Library</w:t>
      </w:r>
    </w:p>
    <w:p w:rsidR="00063569" w:rsidRDefault="00063569" w:rsidP="00E07A75">
      <w:pPr>
        <w:pStyle w:val="ListParagraph"/>
        <w:numPr>
          <w:ilvl w:val="0"/>
          <w:numId w:val="23"/>
        </w:numPr>
        <w:spacing w:after="160" w:line="259" w:lineRule="auto"/>
        <w:ind w:left="432"/>
        <w:contextualSpacing/>
        <w:rPr>
          <w:b/>
        </w:rPr>
      </w:pPr>
      <w:r w:rsidRPr="000A5427">
        <w:rPr>
          <w:b/>
        </w:rPr>
        <w:t>IEHA West Central Opioid Crisis Presentation</w:t>
      </w:r>
    </w:p>
    <w:p w:rsidR="00E07A75" w:rsidRPr="00E07A75" w:rsidRDefault="00E07A75" w:rsidP="00E07A75">
      <w:pPr>
        <w:spacing w:after="160" w:line="259" w:lineRule="auto"/>
        <w:ind w:left="72"/>
        <w:contextualSpacing/>
        <w:rPr>
          <w:b/>
        </w:rPr>
      </w:pPr>
      <w:r>
        <w:rPr>
          <w:b/>
          <w:noProof/>
        </w:rPr>
        <w:drawing>
          <wp:anchor distT="0" distB="0" distL="114300" distR="114300" simplePos="0" relativeHeight="251718656" behindDoc="0" locked="0" layoutInCell="1" allowOverlap="1" wp14:anchorId="726E41AC" wp14:editId="0ADA4C8A">
            <wp:simplePos x="0" y="0"/>
            <wp:positionH relativeFrom="margin">
              <wp:posOffset>170121</wp:posOffset>
            </wp:positionH>
            <wp:positionV relativeFrom="paragraph">
              <wp:posOffset>20025</wp:posOffset>
            </wp:positionV>
            <wp:extent cx="2519916" cy="1891665"/>
            <wp:effectExtent l="95250" t="95250" r="90170" b="895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sent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3580" cy="190942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63569" w:rsidRPr="00E07A75" w:rsidRDefault="00063569" w:rsidP="00E07A75">
      <w:pPr>
        <w:pStyle w:val="ListParagraph"/>
        <w:numPr>
          <w:ilvl w:val="0"/>
          <w:numId w:val="23"/>
        </w:numPr>
        <w:spacing w:after="160" w:line="259" w:lineRule="auto"/>
        <w:ind w:left="432"/>
        <w:contextualSpacing/>
        <w:rPr>
          <w:b/>
        </w:rPr>
      </w:pPr>
      <w:r w:rsidRPr="001B27EA">
        <w:rPr>
          <w:b/>
        </w:rPr>
        <w:t>Hand Washing &amp; Food Sa</w:t>
      </w:r>
      <w:r>
        <w:rPr>
          <w:b/>
        </w:rPr>
        <w:t>fety at West Vigo Middle School</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HIV/AIDS Education at West Vigo Middle School</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Lead Poisoning Awareness</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Stress Management at Hamilton Center</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Handwashing at Hamilton Center</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Tobacco Cessation at Hamilton Center</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Head Start Handwashing Day</w:t>
      </w:r>
    </w:p>
    <w:p w:rsidR="00063569" w:rsidRPr="000A5427" w:rsidRDefault="00063569" w:rsidP="00E07A75">
      <w:pPr>
        <w:pStyle w:val="ListParagraph"/>
        <w:numPr>
          <w:ilvl w:val="0"/>
          <w:numId w:val="23"/>
        </w:numPr>
        <w:spacing w:after="160" w:line="259" w:lineRule="auto"/>
        <w:ind w:left="432"/>
        <w:contextualSpacing/>
        <w:rPr>
          <w:b/>
        </w:rPr>
      </w:pPr>
      <w:r>
        <w:rPr>
          <w:b/>
          <w:sz w:val="23"/>
          <w:szCs w:val="23"/>
        </w:rPr>
        <w:t>“Dine With A Doc” Presentation</w:t>
      </w:r>
    </w:p>
    <w:p w:rsidR="00063569" w:rsidRPr="000A5427" w:rsidRDefault="00063569" w:rsidP="00E07A75">
      <w:pPr>
        <w:pStyle w:val="ListParagraph"/>
        <w:numPr>
          <w:ilvl w:val="0"/>
          <w:numId w:val="23"/>
        </w:numPr>
        <w:spacing w:after="160" w:line="259" w:lineRule="auto"/>
        <w:ind w:left="432"/>
        <w:contextualSpacing/>
        <w:rPr>
          <w:b/>
        </w:rPr>
      </w:pPr>
      <w:r w:rsidRPr="000A5427">
        <w:rPr>
          <w:b/>
          <w:sz w:val="23"/>
          <w:szCs w:val="23"/>
        </w:rPr>
        <w:t>FSS Housing – Health Relationships</w:t>
      </w:r>
    </w:p>
    <w:p w:rsidR="00063569" w:rsidRPr="000A5427" w:rsidRDefault="00063569" w:rsidP="00E07A75">
      <w:pPr>
        <w:pStyle w:val="ListParagraph"/>
        <w:numPr>
          <w:ilvl w:val="0"/>
          <w:numId w:val="23"/>
        </w:numPr>
        <w:spacing w:after="160" w:line="259" w:lineRule="auto"/>
        <w:ind w:left="432"/>
        <w:contextualSpacing/>
        <w:rPr>
          <w:b/>
        </w:rPr>
      </w:pPr>
      <w:r w:rsidRPr="000A5427">
        <w:rPr>
          <w:b/>
        </w:rPr>
        <w:t>Vigo County Library Opioid Presentation</w:t>
      </w:r>
    </w:p>
    <w:p w:rsidR="00063569" w:rsidRDefault="00063569" w:rsidP="00E07A75">
      <w:pPr>
        <w:pStyle w:val="ListParagraph"/>
        <w:numPr>
          <w:ilvl w:val="0"/>
          <w:numId w:val="23"/>
        </w:numPr>
        <w:spacing w:after="160" w:line="259" w:lineRule="auto"/>
        <w:ind w:left="432"/>
        <w:contextualSpacing/>
        <w:rPr>
          <w:b/>
        </w:rPr>
      </w:pPr>
      <w:r w:rsidRPr="000A5427">
        <w:rPr>
          <w:b/>
        </w:rPr>
        <w:t>Will Center Health Department Overview</w:t>
      </w:r>
    </w:p>
    <w:p w:rsidR="00063569" w:rsidRPr="00CC793C" w:rsidRDefault="00E07A75" w:rsidP="00E07A75">
      <w:pPr>
        <w:pStyle w:val="ListParagraph"/>
        <w:ind w:left="432"/>
        <w:rPr>
          <w:b/>
        </w:rPr>
      </w:pPr>
      <w:r>
        <w:rPr>
          <w:noProof/>
        </w:rPr>
        <w:drawing>
          <wp:anchor distT="0" distB="0" distL="114300" distR="114300" simplePos="0" relativeHeight="251719680" behindDoc="0" locked="0" layoutInCell="1" allowOverlap="1" wp14:anchorId="73B6F0B8" wp14:editId="4C3DB196">
            <wp:simplePos x="0" y="0"/>
            <wp:positionH relativeFrom="column">
              <wp:posOffset>255181</wp:posOffset>
            </wp:positionH>
            <wp:positionV relativeFrom="paragraph">
              <wp:posOffset>103845</wp:posOffset>
            </wp:positionV>
            <wp:extent cx="2541182" cy="1891665"/>
            <wp:effectExtent l="95250" t="95250" r="88265" b="895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brarb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55860" cy="190259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63569" w:rsidRDefault="00063569" w:rsidP="00063569">
      <w:pPr>
        <w:ind w:left="720"/>
        <w:rPr>
          <w:b/>
        </w:rPr>
      </w:pPr>
    </w:p>
    <w:p w:rsidR="00063569" w:rsidRDefault="00063569" w:rsidP="00063569">
      <w:pPr>
        <w:ind w:left="720"/>
        <w:rPr>
          <w:b/>
        </w:rPr>
      </w:pPr>
    </w:p>
    <w:p w:rsidR="00063569" w:rsidRPr="0084672A" w:rsidRDefault="00063569" w:rsidP="00063569">
      <w:pPr>
        <w:ind w:left="720"/>
        <w:rPr>
          <w:b/>
        </w:rPr>
        <w:sectPr w:rsidR="00063569" w:rsidRPr="0084672A"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063569" w:rsidRDefault="00063569" w:rsidP="00063569">
      <w:pPr>
        <w:pStyle w:val="ListParagraph"/>
        <w:ind w:left="1080"/>
        <w:rPr>
          <w:b/>
        </w:rPr>
      </w:pPr>
    </w:p>
    <w:p w:rsidR="00063569" w:rsidRDefault="00063569" w:rsidP="00063569">
      <w:pPr>
        <w:pStyle w:val="ListParagraph"/>
        <w:ind w:left="1080"/>
        <w:rPr>
          <w:b/>
        </w:rPr>
      </w:pPr>
    </w:p>
    <w:p w:rsidR="00063569" w:rsidRDefault="00063569" w:rsidP="00063569">
      <w:pPr>
        <w:pStyle w:val="ListParagraph"/>
        <w:ind w:left="1080"/>
        <w:rPr>
          <w:b/>
        </w:rPr>
      </w:pPr>
    </w:p>
    <w:p w:rsidR="00063569" w:rsidRDefault="00063569" w:rsidP="00063569">
      <w:pPr>
        <w:pStyle w:val="ListParagraph"/>
        <w:ind w:left="1080"/>
        <w:rPr>
          <w:b/>
        </w:rPr>
      </w:pPr>
    </w:p>
    <w:p w:rsidR="00063569" w:rsidRDefault="00063569" w:rsidP="00063569">
      <w:pPr>
        <w:pStyle w:val="ListParagraph"/>
        <w:ind w:left="1080"/>
        <w:rPr>
          <w:b/>
        </w:rPr>
      </w:pPr>
    </w:p>
    <w:p w:rsidR="00063569" w:rsidRDefault="00063569" w:rsidP="00063569">
      <w:pPr>
        <w:pStyle w:val="ListParagraph"/>
        <w:ind w:left="1080"/>
        <w:rPr>
          <w:b/>
        </w:rPr>
      </w:pPr>
    </w:p>
    <w:p w:rsidR="00063569" w:rsidRDefault="00063569" w:rsidP="00063569">
      <w:pPr>
        <w:pStyle w:val="ListParagraph"/>
        <w:ind w:left="1080"/>
        <w:rPr>
          <w:b/>
        </w:rPr>
      </w:pPr>
    </w:p>
    <w:p w:rsidR="00063569" w:rsidRDefault="00063569" w:rsidP="00063569">
      <w:pPr>
        <w:pStyle w:val="ListParagraph"/>
        <w:ind w:left="1080"/>
        <w:rPr>
          <w:b/>
        </w:rPr>
      </w:pPr>
    </w:p>
    <w:p w:rsidR="00063569" w:rsidRDefault="00063569" w:rsidP="00063569">
      <w:pPr>
        <w:pStyle w:val="ListParagraph"/>
        <w:ind w:left="1080"/>
        <w:rPr>
          <w:b/>
        </w:rPr>
      </w:pPr>
    </w:p>
    <w:p w:rsidR="00063569" w:rsidRDefault="00E07A75" w:rsidP="00063569">
      <w:pPr>
        <w:rPr>
          <w:b/>
        </w:rPr>
      </w:pPr>
      <w:r>
        <w:rPr>
          <w:b/>
        </w:rPr>
        <w:t xml:space="preserve">                  </w:t>
      </w:r>
      <w:r w:rsidR="00063569">
        <w:rPr>
          <w:b/>
        </w:rPr>
        <w:t xml:space="preserve">ISU Nursing Program </w:t>
      </w:r>
      <w:r>
        <w:rPr>
          <w:b/>
        </w:rPr>
        <w:t xml:space="preserve">                                               </w:t>
      </w:r>
      <w:r w:rsidR="005C712D">
        <w:rPr>
          <w:b/>
        </w:rPr>
        <w:t xml:space="preserve"> </w:t>
      </w:r>
      <w:r>
        <w:rPr>
          <w:b/>
        </w:rPr>
        <w:t xml:space="preserve"> </w:t>
      </w:r>
      <w:r w:rsidR="00063569">
        <w:rPr>
          <w:b/>
        </w:rPr>
        <w:t xml:space="preserve">Vigo County Library </w:t>
      </w:r>
    </w:p>
    <w:p w:rsidR="00962880" w:rsidRDefault="00E07A75" w:rsidP="00063569">
      <w:pPr>
        <w:rPr>
          <w:rFonts w:asciiTheme="majorHAnsi" w:hAnsiTheme="majorHAnsi"/>
          <w:b/>
          <w:sz w:val="28"/>
        </w:rPr>
      </w:pPr>
      <w:r>
        <w:rPr>
          <w:b/>
        </w:rPr>
        <w:t xml:space="preserve">           Needle Exchange Presentation                   </w:t>
      </w:r>
      <w:r w:rsidR="005C712D">
        <w:rPr>
          <w:b/>
        </w:rPr>
        <w:t xml:space="preserve">                       </w:t>
      </w:r>
      <w:r w:rsidR="00884DE4">
        <w:rPr>
          <w:b/>
        </w:rPr>
        <w:t xml:space="preserve"> </w:t>
      </w:r>
      <w:r>
        <w:rPr>
          <w:b/>
        </w:rPr>
        <w:t xml:space="preserve">Opioid Presentation               </w:t>
      </w:r>
    </w:p>
    <w:p w:rsidR="00962880" w:rsidRDefault="00962880" w:rsidP="00063569">
      <w:pPr>
        <w:rPr>
          <w:rFonts w:asciiTheme="majorHAnsi" w:hAnsiTheme="majorHAnsi"/>
          <w:b/>
          <w:sz w:val="28"/>
        </w:rPr>
      </w:pPr>
    </w:p>
    <w:p w:rsidR="00E07A75" w:rsidRDefault="00E07A75" w:rsidP="00063569">
      <w:pPr>
        <w:rPr>
          <w:rFonts w:asciiTheme="majorHAnsi" w:hAnsiTheme="majorHAnsi"/>
          <w:b/>
          <w:sz w:val="28"/>
        </w:rPr>
      </w:pPr>
    </w:p>
    <w:p w:rsidR="00063569" w:rsidRPr="00E07A75" w:rsidRDefault="00E07A75" w:rsidP="00E07A75">
      <w:pPr>
        <w:jc w:val="center"/>
        <w:rPr>
          <w:b/>
          <w:sz w:val="28"/>
        </w:rPr>
      </w:pPr>
      <w:r>
        <w:rPr>
          <w:b/>
          <w:sz w:val="28"/>
        </w:rPr>
        <w:lastRenderedPageBreak/>
        <w:t>HEALTH FAIRS</w:t>
      </w:r>
    </w:p>
    <w:p w:rsidR="00063569" w:rsidRPr="00884DE4" w:rsidRDefault="00063569" w:rsidP="00063569">
      <w:r>
        <w:t>Health fairs are a great way to promote health awareness and encourage participants to take responsibility for their health and provide valuable health information. Health fairs allow health department employees the opportunity to meet with the public and discuss their specific concerns in locations that are convenient and easily accessible. This year, Vigo County Health Department participated</w:t>
      </w:r>
      <w:r w:rsidR="00884DE4">
        <w:t xml:space="preserve"> in the following health fairs:</w:t>
      </w:r>
    </w:p>
    <w:p w:rsidR="00E07A75" w:rsidRDefault="00884DE4" w:rsidP="00063569">
      <w:pPr>
        <w:rPr>
          <w:b/>
          <w:sz w:val="18"/>
        </w:rPr>
      </w:pPr>
      <w:r>
        <w:rPr>
          <w:noProof/>
        </w:rPr>
        <w:drawing>
          <wp:anchor distT="0" distB="0" distL="114300" distR="114300" simplePos="0" relativeHeight="251721728" behindDoc="1" locked="0" layoutInCell="1" allowOverlap="1" wp14:anchorId="75D2B350" wp14:editId="2F35EC84">
            <wp:simplePos x="0" y="0"/>
            <wp:positionH relativeFrom="margin">
              <wp:posOffset>3608070</wp:posOffset>
            </wp:positionH>
            <wp:positionV relativeFrom="paragraph">
              <wp:posOffset>59055</wp:posOffset>
            </wp:positionV>
            <wp:extent cx="2115185" cy="2188210"/>
            <wp:effectExtent l="96838" t="93662" r="96202" b="96203"/>
            <wp:wrapThrough wrapText="bothSides">
              <wp:wrapPolygon edited="0">
                <wp:start x="-956" y="22556"/>
                <wp:lineTo x="22388" y="22556"/>
                <wp:lineTo x="22388" y="-762"/>
                <wp:lineTo x="-956" y="-762"/>
                <wp:lineTo x="-956" y="22556"/>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ch of dimes.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115185" cy="21882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84DE4" w:rsidRPr="00135236" w:rsidRDefault="00884DE4" w:rsidP="00063569">
      <w:pPr>
        <w:rPr>
          <w:b/>
          <w:sz w:val="18"/>
        </w:rPr>
        <w:sectPr w:rsidR="00884DE4" w:rsidRPr="0013523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063569" w:rsidRPr="00CC793C" w:rsidRDefault="00063569" w:rsidP="00063569">
      <w:pPr>
        <w:pStyle w:val="ListParagraph"/>
        <w:numPr>
          <w:ilvl w:val="0"/>
          <w:numId w:val="24"/>
        </w:numPr>
        <w:spacing w:after="160" w:line="259" w:lineRule="auto"/>
        <w:contextualSpacing/>
        <w:rPr>
          <w:b/>
          <w:sz w:val="23"/>
          <w:szCs w:val="23"/>
        </w:rPr>
      </w:pPr>
      <w:r w:rsidRPr="00CC793C">
        <w:rPr>
          <w:b/>
          <w:sz w:val="23"/>
          <w:szCs w:val="23"/>
        </w:rPr>
        <w:t xml:space="preserve">ISU Health Fair </w:t>
      </w:r>
    </w:p>
    <w:p w:rsidR="00063569" w:rsidRPr="00CC793C" w:rsidRDefault="00063569" w:rsidP="00063569">
      <w:pPr>
        <w:pStyle w:val="ListParagraph"/>
        <w:numPr>
          <w:ilvl w:val="0"/>
          <w:numId w:val="24"/>
        </w:numPr>
        <w:spacing w:after="160" w:line="259" w:lineRule="auto"/>
        <w:contextualSpacing/>
        <w:rPr>
          <w:b/>
          <w:sz w:val="23"/>
          <w:szCs w:val="23"/>
        </w:rPr>
      </w:pPr>
      <w:r w:rsidRPr="00CC793C">
        <w:rPr>
          <w:b/>
          <w:sz w:val="23"/>
          <w:szCs w:val="23"/>
        </w:rPr>
        <w:t xml:space="preserve">Rose Hulman Health Fair </w:t>
      </w:r>
    </w:p>
    <w:p w:rsidR="00063569" w:rsidRPr="00CC793C" w:rsidRDefault="00063569" w:rsidP="00063569">
      <w:pPr>
        <w:pStyle w:val="ListParagraph"/>
        <w:numPr>
          <w:ilvl w:val="0"/>
          <w:numId w:val="24"/>
        </w:numPr>
        <w:spacing w:after="160" w:line="259" w:lineRule="auto"/>
        <w:contextualSpacing/>
        <w:rPr>
          <w:b/>
          <w:sz w:val="23"/>
          <w:szCs w:val="23"/>
        </w:rPr>
      </w:pPr>
      <w:r w:rsidRPr="00CC793C">
        <w:rPr>
          <w:b/>
          <w:sz w:val="23"/>
          <w:szCs w:val="23"/>
        </w:rPr>
        <w:t xml:space="preserve">Vectren Energy Health Fair </w:t>
      </w:r>
    </w:p>
    <w:p w:rsidR="00063569" w:rsidRPr="00CC793C" w:rsidRDefault="00063569" w:rsidP="00063569">
      <w:pPr>
        <w:pStyle w:val="ListParagraph"/>
        <w:numPr>
          <w:ilvl w:val="0"/>
          <w:numId w:val="24"/>
        </w:numPr>
        <w:spacing w:after="160" w:line="259" w:lineRule="auto"/>
        <w:contextualSpacing/>
        <w:rPr>
          <w:b/>
          <w:sz w:val="23"/>
          <w:szCs w:val="23"/>
        </w:rPr>
      </w:pPr>
      <w:r w:rsidRPr="00CC793C">
        <w:rPr>
          <w:b/>
          <w:sz w:val="23"/>
          <w:szCs w:val="23"/>
        </w:rPr>
        <w:t xml:space="preserve">March of Dimes – Baby Shower </w:t>
      </w:r>
    </w:p>
    <w:p w:rsidR="00063569" w:rsidRPr="00135236" w:rsidRDefault="00063569" w:rsidP="00063569">
      <w:pPr>
        <w:pStyle w:val="ListParagraph"/>
        <w:numPr>
          <w:ilvl w:val="0"/>
          <w:numId w:val="24"/>
        </w:numPr>
        <w:spacing w:after="160" w:line="259" w:lineRule="auto"/>
        <w:contextualSpacing/>
        <w:rPr>
          <w:b/>
          <w:sz w:val="23"/>
          <w:szCs w:val="23"/>
        </w:rPr>
      </w:pPr>
      <w:r w:rsidRPr="00CC793C">
        <w:rPr>
          <w:b/>
          <w:sz w:val="23"/>
          <w:szCs w:val="23"/>
        </w:rPr>
        <w:t xml:space="preserve">First Friday Downtown Booth </w:t>
      </w:r>
    </w:p>
    <w:p w:rsidR="00063569" w:rsidRPr="00CC793C" w:rsidRDefault="00063569" w:rsidP="00063569">
      <w:pPr>
        <w:pStyle w:val="ListParagraph"/>
        <w:numPr>
          <w:ilvl w:val="0"/>
          <w:numId w:val="24"/>
        </w:numPr>
        <w:spacing w:after="160" w:line="276" w:lineRule="auto"/>
        <w:contextualSpacing/>
        <w:rPr>
          <w:b/>
          <w:sz w:val="23"/>
          <w:szCs w:val="23"/>
        </w:rPr>
      </w:pPr>
      <w:r w:rsidRPr="00CC793C">
        <w:rPr>
          <w:b/>
          <w:sz w:val="23"/>
          <w:szCs w:val="23"/>
        </w:rPr>
        <w:t xml:space="preserve">Wabash Valley Health Clinic – Health Fair </w:t>
      </w:r>
    </w:p>
    <w:p w:rsidR="00063569" w:rsidRPr="00CC793C" w:rsidRDefault="00063569" w:rsidP="00063569">
      <w:pPr>
        <w:pStyle w:val="ListParagraph"/>
        <w:numPr>
          <w:ilvl w:val="0"/>
          <w:numId w:val="24"/>
        </w:numPr>
        <w:spacing w:after="160" w:line="276" w:lineRule="auto"/>
        <w:contextualSpacing/>
        <w:rPr>
          <w:b/>
          <w:sz w:val="23"/>
          <w:szCs w:val="23"/>
        </w:rPr>
      </w:pPr>
      <w:r w:rsidRPr="00CC793C">
        <w:rPr>
          <w:b/>
          <w:sz w:val="23"/>
          <w:szCs w:val="23"/>
        </w:rPr>
        <w:t xml:space="preserve">“We Live” Community Health Fair </w:t>
      </w:r>
    </w:p>
    <w:p w:rsidR="00063569" w:rsidRPr="00135236" w:rsidRDefault="00063569" w:rsidP="00063569">
      <w:pPr>
        <w:pStyle w:val="ListParagraph"/>
        <w:numPr>
          <w:ilvl w:val="0"/>
          <w:numId w:val="24"/>
        </w:numPr>
        <w:spacing w:after="160" w:line="276" w:lineRule="auto"/>
        <w:contextualSpacing/>
        <w:rPr>
          <w:b/>
        </w:rPr>
      </w:pPr>
      <w:r w:rsidRPr="00CC793C">
        <w:rPr>
          <w:b/>
          <w:sz w:val="23"/>
          <w:szCs w:val="23"/>
        </w:rPr>
        <w:t xml:space="preserve">Terre Haute Community Health Fair </w:t>
      </w:r>
    </w:p>
    <w:p w:rsidR="00063569" w:rsidRPr="00CC793C" w:rsidRDefault="00063569" w:rsidP="00063569">
      <w:pPr>
        <w:pStyle w:val="ListParagraph"/>
        <w:numPr>
          <w:ilvl w:val="0"/>
          <w:numId w:val="24"/>
        </w:numPr>
        <w:spacing w:after="160" w:line="276" w:lineRule="auto"/>
        <w:contextualSpacing/>
        <w:rPr>
          <w:b/>
        </w:rPr>
      </w:pPr>
      <w:r>
        <w:rPr>
          <w:b/>
          <w:sz w:val="23"/>
          <w:szCs w:val="23"/>
        </w:rPr>
        <w:t xml:space="preserve">Community Church Health Fairs </w:t>
      </w:r>
    </w:p>
    <w:p w:rsidR="00063569" w:rsidRDefault="00063569" w:rsidP="00063569"/>
    <w:p w:rsidR="00884DE4" w:rsidRDefault="00063569" w:rsidP="00884DE4">
      <w:pPr>
        <w:rPr>
          <w:b/>
        </w:rPr>
      </w:pPr>
      <w:r>
        <w:rPr>
          <w:b/>
        </w:rPr>
        <w:t xml:space="preserve">                 </w:t>
      </w:r>
    </w:p>
    <w:p w:rsidR="00884DE4" w:rsidRDefault="00884DE4" w:rsidP="00884DE4">
      <w:pPr>
        <w:rPr>
          <w:b/>
        </w:rPr>
      </w:pPr>
      <w:r>
        <w:rPr>
          <w:b/>
        </w:rPr>
        <w:t xml:space="preserve">                                                                                                March of Dimes Baby Shower</w:t>
      </w:r>
    </w:p>
    <w:p w:rsidR="00884DE4" w:rsidRDefault="00884DE4" w:rsidP="00884DE4">
      <w:pPr>
        <w:rPr>
          <w:b/>
        </w:rPr>
      </w:pPr>
    </w:p>
    <w:p w:rsidR="00063569" w:rsidRPr="00884DE4" w:rsidRDefault="00884DE4" w:rsidP="00884DE4">
      <w:pPr>
        <w:jc w:val="center"/>
        <w:rPr>
          <w:b/>
        </w:rPr>
      </w:pPr>
      <w:r w:rsidRPr="00884DE4">
        <w:rPr>
          <w:rFonts w:eastAsiaTheme="majorEastAsia"/>
          <w:b/>
          <w:bCs/>
          <w:sz w:val="28"/>
          <w:szCs w:val="28"/>
        </w:rPr>
        <w:t>PARTNERSHIPS</w:t>
      </w:r>
    </w:p>
    <w:p w:rsidR="00063569" w:rsidRPr="00D3319D" w:rsidRDefault="00063569" w:rsidP="00063569">
      <w:pPr>
        <w:rPr>
          <w:b/>
          <w:bCs/>
          <w:sz w:val="16"/>
          <w:szCs w:val="16"/>
        </w:rPr>
      </w:pPr>
    </w:p>
    <w:p w:rsidR="00063569" w:rsidRPr="00001BB9" w:rsidRDefault="00063569" w:rsidP="00E07A75">
      <w:r w:rsidRPr="00001BB9">
        <w:t>Working with the media is an extremely important component of Health Education.  In order to ensure the residents of Vigo County receive the most accurate and up to date health information, the Vigo County Health Department has developed an excellent relationship with the media.  The Health Educator/Media Coordinator works diligently with media outlets to compose important health messages in order to promote, provide, and protect the citizens of Vigo County and the surrounding areas.  The following health topics were covered in the media:</w:t>
      </w:r>
    </w:p>
    <w:p w:rsidR="00063569" w:rsidRPr="00884DE4" w:rsidRDefault="00063569" w:rsidP="00063569">
      <w:pPr>
        <w:rPr>
          <w:sz w:val="8"/>
          <w:szCs w:val="8"/>
        </w:rPr>
      </w:pPr>
    </w:p>
    <w:p w:rsidR="00063569" w:rsidRPr="00884DE4" w:rsidRDefault="00063569" w:rsidP="00063569">
      <w:pPr>
        <w:numPr>
          <w:ilvl w:val="0"/>
          <w:numId w:val="3"/>
        </w:numPr>
        <w:rPr>
          <w:sz w:val="8"/>
          <w:szCs w:val="8"/>
        </w:rPr>
        <w:sectPr w:rsidR="00063569" w:rsidRPr="00884DE4"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063569" w:rsidRPr="00884DE4" w:rsidRDefault="00063569" w:rsidP="00884DE4">
      <w:pPr>
        <w:numPr>
          <w:ilvl w:val="0"/>
          <w:numId w:val="27"/>
        </w:numPr>
        <w:rPr>
          <w:b/>
        </w:rPr>
      </w:pPr>
      <w:r w:rsidRPr="00884DE4">
        <w:rPr>
          <w:b/>
        </w:rPr>
        <w:t xml:space="preserve">Influenza  </w:t>
      </w:r>
    </w:p>
    <w:p w:rsidR="00063569" w:rsidRPr="00884DE4" w:rsidRDefault="00063569" w:rsidP="00884DE4">
      <w:pPr>
        <w:numPr>
          <w:ilvl w:val="0"/>
          <w:numId w:val="27"/>
        </w:numPr>
        <w:rPr>
          <w:b/>
        </w:rPr>
      </w:pPr>
      <w:r w:rsidRPr="00884DE4">
        <w:rPr>
          <w:b/>
        </w:rPr>
        <w:t xml:space="preserve">Antibiotic Use </w:t>
      </w:r>
    </w:p>
    <w:p w:rsidR="00063569" w:rsidRPr="00884DE4" w:rsidRDefault="00063569" w:rsidP="00884DE4">
      <w:pPr>
        <w:numPr>
          <w:ilvl w:val="0"/>
          <w:numId w:val="27"/>
        </w:numPr>
        <w:rPr>
          <w:b/>
        </w:rPr>
      </w:pPr>
      <w:r w:rsidRPr="00884DE4">
        <w:rPr>
          <w:b/>
        </w:rPr>
        <w:t xml:space="preserve">Bed Bugs </w:t>
      </w:r>
      <w:r w:rsidRPr="00884DE4">
        <w:rPr>
          <w:b/>
        </w:rPr>
        <w:tab/>
      </w:r>
    </w:p>
    <w:p w:rsidR="00063569" w:rsidRPr="00884DE4" w:rsidRDefault="00063569" w:rsidP="00884DE4">
      <w:pPr>
        <w:numPr>
          <w:ilvl w:val="0"/>
          <w:numId w:val="27"/>
        </w:numPr>
        <w:rPr>
          <w:b/>
        </w:rPr>
      </w:pPr>
      <w:r w:rsidRPr="00884DE4">
        <w:rPr>
          <w:b/>
        </w:rPr>
        <w:t>Vaccinations – Requirements</w:t>
      </w:r>
    </w:p>
    <w:p w:rsidR="00063569" w:rsidRPr="00884DE4" w:rsidRDefault="00063569" w:rsidP="00884DE4">
      <w:pPr>
        <w:numPr>
          <w:ilvl w:val="0"/>
          <w:numId w:val="27"/>
        </w:numPr>
        <w:rPr>
          <w:b/>
        </w:rPr>
      </w:pPr>
      <w:r w:rsidRPr="00884DE4">
        <w:rPr>
          <w:b/>
        </w:rPr>
        <w:t>Cold Weather Safety</w:t>
      </w:r>
    </w:p>
    <w:p w:rsidR="00063569" w:rsidRPr="00884DE4" w:rsidRDefault="00063569" w:rsidP="00884DE4">
      <w:pPr>
        <w:numPr>
          <w:ilvl w:val="0"/>
          <w:numId w:val="27"/>
        </w:numPr>
        <w:rPr>
          <w:b/>
        </w:rPr>
      </w:pPr>
      <w:r w:rsidRPr="00884DE4">
        <w:rPr>
          <w:b/>
        </w:rPr>
        <w:t>Vital Records</w:t>
      </w:r>
    </w:p>
    <w:p w:rsidR="00063569" w:rsidRPr="00884DE4" w:rsidRDefault="00063569" w:rsidP="00884DE4">
      <w:pPr>
        <w:numPr>
          <w:ilvl w:val="0"/>
          <w:numId w:val="27"/>
        </w:numPr>
        <w:rPr>
          <w:b/>
        </w:rPr>
      </w:pPr>
      <w:r w:rsidRPr="00884DE4">
        <w:rPr>
          <w:b/>
        </w:rPr>
        <w:t xml:space="preserve">Pneumonia </w:t>
      </w:r>
    </w:p>
    <w:p w:rsidR="00063569" w:rsidRPr="00884DE4" w:rsidRDefault="00063569" w:rsidP="00884DE4">
      <w:pPr>
        <w:numPr>
          <w:ilvl w:val="0"/>
          <w:numId w:val="27"/>
        </w:numPr>
        <w:rPr>
          <w:b/>
        </w:rPr>
      </w:pPr>
      <w:r w:rsidRPr="00884DE4">
        <w:rPr>
          <w:b/>
        </w:rPr>
        <w:t>County Health Rankings</w:t>
      </w:r>
    </w:p>
    <w:p w:rsidR="00063569" w:rsidRPr="00884DE4" w:rsidRDefault="00063569" w:rsidP="00884DE4">
      <w:pPr>
        <w:numPr>
          <w:ilvl w:val="0"/>
          <w:numId w:val="27"/>
        </w:numPr>
        <w:rPr>
          <w:b/>
        </w:rPr>
      </w:pPr>
      <w:r w:rsidRPr="00884DE4">
        <w:rPr>
          <w:b/>
        </w:rPr>
        <w:t>Mumps</w:t>
      </w:r>
    </w:p>
    <w:p w:rsidR="00063569" w:rsidRPr="00884DE4" w:rsidRDefault="00063569" w:rsidP="00884DE4">
      <w:pPr>
        <w:numPr>
          <w:ilvl w:val="0"/>
          <w:numId w:val="27"/>
        </w:numPr>
        <w:rPr>
          <w:b/>
        </w:rPr>
      </w:pPr>
      <w:r w:rsidRPr="00884DE4">
        <w:rPr>
          <w:b/>
        </w:rPr>
        <w:t>Measles</w:t>
      </w:r>
    </w:p>
    <w:p w:rsidR="00063569" w:rsidRPr="00884DE4" w:rsidRDefault="00063569" w:rsidP="00884DE4">
      <w:pPr>
        <w:numPr>
          <w:ilvl w:val="0"/>
          <w:numId w:val="27"/>
        </w:numPr>
        <w:rPr>
          <w:b/>
        </w:rPr>
      </w:pPr>
      <w:r w:rsidRPr="00884DE4">
        <w:rPr>
          <w:b/>
        </w:rPr>
        <w:t>E-cigarettes</w:t>
      </w:r>
    </w:p>
    <w:p w:rsidR="00063569" w:rsidRPr="00884DE4" w:rsidRDefault="00063569" w:rsidP="00884DE4">
      <w:pPr>
        <w:numPr>
          <w:ilvl w:val="0"/>
          <w:numId w:val="27"/>
        </w:numPr>
        <w:rPr>
          <w:b/>
        </w:rPr>
      </w:pPr>
      <w:r w:rsidRPr="00884DE4">
        <w:rPr>
          <w:b/>
        </w:rPr>
        <w:t>Ticks</w:t>
      </w:r>
    </w:p>
    <w:p w:rsidR="00063569" w:rsidRPr="00884DE4" w:rsidRDefault="00063569" w:rsidP="00884DE4">
      <w:pPr>
        <w:numPr>
          <w:ilvl w:val="0"/>
          <w:numId w:val="27"/>
        </w:numPr>
        <w:rPr>
          <w:b/>
        </w:rPr>
      </w:pPr>
      <w:r w:rsidRPr="00884DE4">
        <w:rPr>
          <w:b/>
        </w:rPr>
        <w:t>Pertussis</w:t>
      </w:r>
    </w:p>
    <w:p w:rsidR="00063569" w:rsidRPr="00884DE4" w:rsidRDefault="00063569" w:rsidP="00884DE4">
      <w:pPr>
        <w:numPr>
          <w:ilvl w:val="0"/>
          <w:numId w:val="27"/>
        </w:numPr>
        <w:rPr>
          <w:b/>
        </w:rPr>
      </w:pPr>
      <w:r w:rsidRPr="00884DE4">
        <w:rPr>
          <w:b/>
        </w:rPr>
        <w:t xml:space="preserve">Lead Poisoning </w:t>
      </w:r>
      <w:r w:rsidRPr="00884DE4">
        <w:rPr>
          <w:b/>
        </w:rPr>
        <w:tab/>
      </w:r>
      <w:r w:rsidRPr="00884DE4">
        <w:rPr>
          <w:b/>
        </w:rPr>
        <w:tab/>
      </w:r>
    </w:p>
    <w:p w:rsidR="00063569" w:rsidRPr="00884DE4" w:rsidRDefault="00063569" w:rsidP="00884DE4">
      <w:pPr>
        <w:numPr>
          <w:ilvl w:val="0"/>
          <w:numId w:val="27"/>
        </w:numPr>
        <w:rPr>
          <w:b/>
        </w:rPr>
      </w:pPr>
      <w:r w:rsidRPr="00884DE4">
        <w:rPr>
          <w:b/>
        </w:rPr>
        <w:t>Annual Health Reports</w:t>
      </w:r>
    </w:p>
    <w:p w:rsidR="00063569" w:rsidRPr="00884DE4" w:rsidRDefault="00063569" w:rsidP="00884DE4">
      <w:pPr>
        <w:numPr>
          <w:ilvl w:val="0"/>
          <w:numId w:val="27"/>
        </w:numPr>
        <w:rPr>
          <w:b/>
        </w:rPr>
      </w:pPr>
      <w:r w:rsidRPr="00884DE4">
        <w:rPr>
          <w:b/>
        </w:rPr>
        <w:t xml:space="preserve">Tire Amnesty Program </w:t>
      </w:r>
    </w:p>
    <w:p w:rsidR="00063569" w:rsidRPr="00884DE4" w:rsidRDefault="00063569" w:rsidP="00884DE4">
      <w:pPr>
        <w:numPr>
          <w:ilvl w:val="0"/>
          <w:numId w:val="27"/>
        </w:numPr>
        <w:rPr>
          <w:b/>
        </w:rPr>
      </w:pPr>
      <w:r w:rsidRPr="00884DE4">
        <w:rPr>
          <w:b/>
        </w:rPr>
        <w:t>Child immunizations</w:t>
      </w:r>
    </w:p>
    <w:p w:rsidR="00063569" w:rsidRPr="00884DE4" w:rsidRDefault="00063569" w:rsidP="00884DE4">
      <w:pPr>
        <w:numPr>
          <w:ilvl w:val="0"/>
          <w:numId w:val="27"/>
        </w:numPr>
        <w:rPr>
          <w:b/>
        </w:rPr>
      </w:pPr>
      <w:r w:rsidRPr="00884DE4">
        <w:rPr>
          <w:b/>
        </w:rPr>
        <w:t xml:space="preserve">West Nile Virus/Zika </w:t>
      </w:r>
    </w:p>
    <w:p w:rsidR="00063569" w:rsidRPr="00884DE4" w:rsidRDefault="00063569" w:rsidP="00884DE4">
      <w:pPr>
        <w:numPr>
          <w:ilvl w:val="0"/>
          <w:numId w:val="27"/>
        </w:numPr>
        <w:rPr>
          <w:b/>
        </w:rPr>
      </w:pPr>
      <w:r w:rsidRPr="00884DE4">
        <w:rPr>
          <w:b/>
        </w:rPr>
        <w:t>Obesity</w:t>
      </w:r>
    </w:p>
    <w:p w:rsidR="00063569" w:rsidRPr="00884DE4" w:rsidRDefault="00063569" w:rsidP="00884DE4">
      <w:pPr>
        <w:numPr>
          <w:ilvl w:val="0"/>
          <w:numId w:val="27"/>
        </w:numPr>
        <w:rPr>
          <w:b/>
        </w:rPr>
      </w:pPr>
      <w:r w:rsidRPr="00884DE4">
        <w:rPr>
          <w:b/>
        </w:rPr>
        <w:t>Flu Shot Clinics</w:t>
      </w:r>
    </w:p>
    <w:p w:rsidR="00063569" w:rsidRPr="00884DE4" w:rsidRDefault="00063569" w:rsidP="00884DE4">
      <w:pPr>
        <w:numPr>
          <w:ilvl w:val="0"/>
          <w:numId w:val="27"/>
        </w:numPr>
        <w:rPr>
          <w:b/>
        </w:rPr>
      </w:pPr>
      <w:r w:rsidRPr="00884DE4">
        <w:rPr>
          <w:b/>
        </w:rPr>
        <w:t>Food Safety/Leftovers</w:t>
      </w:r>
    </w:p>
    <w:p w:rsidR="00063569" w:rsidRPr="00884DE4" w:rsidRDefault="00063569" w:rsidP="00884DE4">
      <w:pPr>
        <w:numPr>
          <w:ilvl w:val="0"/>
          <w:numId w:val="27"/>
        </w:numPr>
        <w:rPr>
          <w:b/>
        </w:rPr>
      </w:pPr>
      <w:r w:rsidRPr="00884DE4">
        <w:rPr>
          <w:b/>
        </w:rPr>
        <w:t xml:space="preserve">Needle Exchange </w:t>
      </w:r>
    </w:p>
    <w:p w:rsidR="00063569" w:rsidRPr="00884DE4" w:rsidRDefault="00063569" w:rsidP="00884DE4">
      <w:pPr>
        <w:numPr>
          <w:ilvl w:val="0"/>
          <w:numId w:val="27"/>
        </w:numPr>
        <w:rPr>
          <w:b/>
        </w:rPr>
      </w:pPr>
      <w:r w:rsidRPr="00884DE4">
        <w:rPr>
          <w:b/>
        </w:rPr>
        <w:t xml:space="preserve">HIV statistics </w:t>
      </w:r>
    </w:p>
    <w:p w:rsidR="00063569" w:rsidRPr="00884DE4" w:rsidRDefault="00063569" w:rsidP="00884DE4">
      <w:pPr>
        <w:numPr>
          <w:ilvl w:val="0"/>
          <w:numId w:val="27"/>
        </w:numPr>
        <w:rPr>
          <w:b/>
        </w:rPr>
      </w:pPr>
      <w:r w:rsidRPr="00884DE4">
        <w:rPr>
          <w:b/>
        </w:rPr>
        <w:t>Food Permits/Mobile Units</w:t>
      </w:r>
    </w:p>
    <w:p w:rsidR="00063569" w:rsidRPr="00884DE4" w:rsidRDefault="00063569" w:rsidP="00884DE4">
      <w:pPr>
        <w:numPr>
          <w:ilvl w:val="0"/>
          <w:numId w:val="27"/>
        </w:numPr>
        <w:rPr>
          <w:b/>
        </w:rPr>
      </w:pPr>
      <w:r w:rsidRPr="00884DE4">
        <w:rPr>
          <w:b/>
        </w:rPr>
        <w:t>Heat Stoke</w:t>
      </w:r>
    </w:p>
    <w:p w:rsidR="00063569" w:rsidRPr="00884DE4" w:rsidRDefault="00063569" w:rsidP="00884DE4">
      <w:pPr>
        <w:numPr>
          <w:ilvl w:val="0"/>
          <w:numId w:val="27"/>
        </w:numPr>
        <w:rPr>
          <w:b/>
        </w:rPr>
      </w:pPr>
      <w:r w:rsidRPr="00884DE4">
        <w:rPr>
          <w:b/>
        </w:rPr>
        <w:t>Rabies</w:t>
      </w:r>
    </w:p>
    <w:p w:rsidR="00063569" w:rsidRPr="00884DE4" w:rsidRDefault="00063569" w:rsidP="00884DE4">
      <w:pPr>
        <w:numPr>
          <w:ilvl w:val="0"/>
          <w:numId w:val="27"/>
        </w:numPr>
        <w:rPr>
          <w:b/>
        </w:rPr>
      </w:pPr>
      <w:r w:rsidRPr="00884DE4">
        <w:rPr>
          <w:b/>
        </w:rPr>
        <w:t>Norovirus</w:t>
      </w:r>
    </w:p>
    <w:p w:rsidR="00063569" w:rsidRPr="00884DE4" w:rsidRDefault="00063569" w:rsidP="00884DE4">
      <w:pPr>
        <w:numPr>
          <w:ilvl w:val="0"/>
          <w:numId w:val="27"/>
        </w:numPr>
        <w:rPr>
          <w:b/>
        </w:rPr>
      </w:pPr>
      <w:r w:rsidRPr="00884DE4">
        <w:rPr>
          <w:b/>
        </w:rPr>
        <w:t xml:space="preserve">Pool Safety </w:t>
      </w:r>
    </w:p>
    <w:p w:rsidR="00063569" w:rsidRPr="00884DE4" w:rsidRDefault="00063569" w:rsidP="00884DE4">
      <w:pPr>
        <w:numPr>
          <w:ilvl w:val="0"/>
          <w:numId w:val="27"/>
        </w:numPr>
        <w:rPr>
          <w:b/>
        </w:rPr>
      </w:pPr>
      <w:r w:rsidRPr="00884DE4">
        <w:rPr>
          <w:b/>
        </w:rPr>
        <w:t xml:space="preserve">Rodent Infestations </w:t>
      </w:r>
    </w:p>
    <w:p w:rsidR="00063569" w:rsidRPr="00884DE4" w:rsidRDefault="00884DE4" w:rsidP="00063569">
      <w:pPr>
        <w:numPr>
          <w:ilvl w:val="0"/>
          <w:numId w:val="27"/>
        </w:numPr>
        <w:rPr>
          <w:b/>
        </w:rPr>
        <w:sectPr w:rsidR="00063569" w:rsidRPr="00884DE4"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r>
        <w:rPr>
          <w:b/>
        </w:rPr>
        <w:t>And many more!</w:t>
      </w:r>
    </w:p>
    <w:p w:rsidR="00063569" w:rsidRPr="00D3319D" w:rsidRDefault="00CD638E" w:rsidP="00D3319D">
      <w:pPr>
        <w:keepNext/>
        <w:keepLines/>
        <w:spacing w:before="480" w:line="276" w:lineRule="auto"/>
        <w:jc w:val="center"/>
        <w:outlineLvl w:val="0"/>
        <w:rPr>
          <w:rFonts w:eastAsiaTheme="majorEastAsia"/>
          <w:b/>
          <w:bCs/>
          <w:sz w:val="28"/>
          <w:szCs w:val="28"/>
        </w:rPr>
      </w:pPr>
      <w:r w:rsidRPr="00884DE4">
        <w:rPr>
          <w:rFonts w:eastAsiaTheme="majorEastAsia"/>
          <w:b/>
          <w:bCs/>
          <w:sz w:val="28"/>
          <w:szCs w:val="28"/>
        </w:rPr>
        <w:lastRenderedPageBreak/>
        <w:t>SOCIAL MEDIA</w:t>
      </w:r>
    </w:p>
    <w:p w:rsidR="00D3319D" w:rsidRPr="003E05FD" w:rsidRDefault="00063569" w:rsidP="00063569">
      <w:pPr>
        <w:rPr>
          <w:b/>
          <w:bCs/>
          <w:sz w:val="10"/>
          <w:szCs w:val="10"/>
        </w:rPr>
        <w:sectPr w:rsidR="00D3319D" w:rsidRPr="003E05FD"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sidRPr="003E05FD">
        <w:rPr>
          <w:b/>
          <w:bCs/>
          <w:sz w:val="10"/>
          <w:szCs w:val="10"/>
        </w:rPr>
        <w:tab/>
      </w:r>
    </w:p>
    <w:p w:rsidR="00063569" w:rsidRPr="00001BB9" w:rsidRDefault="00063569" w:rsidP="00063569">
      <w:pPr>
        <w:rPr>
          <w:bCs/>
        </w:rPr>
      </w:pPr>
      <w:r w:rsidRPr="00001BB9">
        <w:rPr>
          <w:bCs/>
        </w:rPr>
        <w:t xml:space="preserve">An </w:t>
      </w:r>
      <w:r w:rsidR="00D3319D">
        <w:rPr>
          <w:bCs/>
        </w:rPr>
        <w:t>evolving</w:t>
      </w:r>
      <w:r w:rsidRPr="00001BB9">
        <w:rPr>
          <w:bCs/>
        </w:rPr>
        <w:t xml:space="preserve"> key piece of Health Education is our Social Media presence. We are very excited to be a part of Facebook, Twitter, LinkedIn, YouTube, Pinterest, and Instagram! With the growing usage of social media it is crucial to use that to our advantage in reaching the public in every way possible for education and information. The use of social media in emergency situations such as an outbreak or natural disaster is also one of our main reasons to jump on board. Our goal is to provide the most accurate, up-to-date information as quickly as possible to our community. If you haven’t already come visit our pages! </w:t>
      </w:r>
    </w:p>
    <w:p w:rsidR="00063569" w:rsidRPr="00001BB9" w:rsidRDefault="00063569" w:rsidP="00063569">
      <w:pPr>
        <w:rPr>
          <w:bCs/>
        </w:rPr>
      </w:pPr>
    </w:p>
    <w:p w:rsidR="00063569" w:rsidRDefault="00063569" w:rsidP="00063569">
      <w:pPr>
        <w:jc w:val="center"/>
        <w:rPr>
          <w:b/>
        </w:rPr>
      </w:pPr>
      <w:r>
        <w:rPr>
          <w:noProof/>
        </w:rPr>
        <w:drawing>
          <wp:inline distT="0" distB="0" distL="0" distR="0" wp14:anchorId="4E58AD5A" wp14:editId="3AFF47BD">
            <wp:extent cx="2609850" cy="2189941"/>
            <wp:effectExtent l="95250" t="95250" r="95250" b="96520"/>
            <wp:docPr id="230" name="Picture 230" descr="https://ww.deluxe.com/blog/wp-content/uploads/2013/12/Social-Media-Icons_iStock_00002709810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deluxe.com/blog/wp-content/uploads/2013/12/Social-Media-Icons_iStock_000027098108Lar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6907" cy="22126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63569" w:rsidRPr="00884DE4" w:rsidRDefault="00063569" w:rsidP="00063569">
      <w:pPr>
        <w:numPr>
          <w:ilvl w:val="0"/>
          <w:numId w:val="26"/>
        </w:numPr>
        <w:tabs>
          <w:tab w:val="left" w:pos="7334"/>
        </w:tabs>
        <w:spacing w:after="200" w:line="276" w:lineRule="auto"/>
        <w:ind w:left="216"/>
        <w:contextualSpacing/>
        <w:rPr>
          <w:rFonts w:eastAsiaTheme="minorEastAsia"/>
          <w:b/>
        </w:rPr>
        <w:sectPr w:rsidR="00063569" w:rsidRPr="00884DE4"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D3319D" w:rsidRDefault="00D3319D" w:rsidP="00063569">
      <w:pPr>
        <w:jc w:val="center"/>
        <w:rPr>
          <w:b/>
        </w:rPr>
        <w:sectPr w:rsidR="00D3319D"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063569" w:rsidRPr="00CC793C" w:rsidRDefault="00063569" w:rsidP="00063569">
      <w:pPr>
        <w:jc w:val="center"/>
        <w:rPr>
          <w:b/>
        </w:rPr>
      </w:pPr>
    </w:p>
    <w:p w:rsidR="00A842E7" w:rsidRPr="00B87A29" w:rsidRDefault="00D3319D" w:rsidP="00B674C8">
      <w:pPr>
        <w:rPr>
          <w:b/>
          <w:sz w:val="30"/>
          <w:szCs w:val="30"/>
        </w:rPr>
      </w:pPr>
      <w:r>
        <w:rPr>
          <w:noProof/>
        </w:rPr>
        <w:drawing>
          <wp:anchor distT="0" distB="0" distL="114300" distR="114300" simplePos="0" relativeHeight="251728896" behindDoc="0" locked="0" layoutInCell="1" allowOverlap="1" wp14:anchorId="43DE04D3" wp14:editId="376BFA47">
            <wp:simplePos x="0" y="0"/>
            <wp:positionH relativeFrom="column">
              <wp:posOffset>340242</wp:posOffset>
            </wp:positionH>
            <wp:positionV relativeFrom="paragraph">
              <wp:posOffset>101482</wp:posOffset>
            </wp:positionV>
            <wp:extent cx="5564584" cy="3179135"/>
            <wp:effectExtent l="95250" t="95250" r="93345" b="977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ir.JPG"/>
                    <pic:cNvPicPr/>
                  </pic:nvPicPr>
                  <pic:blipFill>
                    <a:blip r:embed="rId42">
                      <a:extLst>
                        <a:ext uri="{28A0092B-C50C-407E-A947-70E740481C1C}">
                          <a14:useLocalDpi xmlns:a14="http://schemas.microsoft.com/office/drawing/2010/main" val="0"/>
                        </a:ext>
                      </a:extLst>
                    </a:blip>
                    <a:stretch>
                      <a:fillRect/>
                    </a:stretch>
                  </pic:blipFill>
                  <pic:spPr>
                    <a:xfrm>
                      <a:off x="0" y="0"/>
                      <a:ext cx="5567894" cy="318102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F0D1A" w:rsidRDefault="009F0D1A" w:rsidP="009F0D1A">
      <w:pPr>
        <w:jc w:val="center"/>
        <w:rPr>
          <w:b/>
          <w:sz w:val="36"/>
          <w:szCs w:val="36"/>
        </w:rPr>
      </w:pPr>
    </w:p>
    <w:p w:rsidR="009F0D1A" w:rsidRDefault="009F0D1A" w:rsidP="009F0D1A">
      <w:pPr>
        <w:jc w:val="center"/>
        <w:rPr>
          <w:b/>
          <w:sz w:val="36"/>
          <w:szCs w:val="36"/>
        </w:rPr>
      </w:pPr>
    </w:p>
    <w:p w:rsidR="009F0D1A" w:rsidRDefault="009F0D1A" w:rsidP="009F0D1A">
      <w:pPr>
        <w:jc w:val="center"/>
        <w:rPr>
          <w:b/>
          <w:sz w:val="36"/>
          <w:szCs w:val="36"/>
        </w:rPr>
      </w:pPr>
    </w:p>
    <w:p w:rsidR="009F0D1A" w:rsidRDefault="009F0D1A" w:rsidP="009F0D1A">
      <w:pPr>
        <w:jc w:val="center"/>
        <w:rPr>
          <w:b/>
          <w:sz w:val="36"/>
          <w:szCs w:val="36"/>
        </w:rPr>
      </w:pPr>
    </w:p>
    <w:p w:rsidR="009F0D1A" w:rsidRDefault="009F0D1A" w:rsidP="009F0D1A">
      <w:pPr>
        <w:jc w:val="center"/>
        <w:rPr>
          <w:b/>
          <w:sz w:val="36"/>
          <w:szCs w:val="36"/>
        </w:rPr>
      </w:pPr>
    </w:p>
    <w:p w:rsidR="009F0D1A" w:rsidRDefault="009F0D1A" w:rsidP="009F0D1A">
      <w:pPr>
        <w:jc w:val="center"/>
        <w:rPr>
          <w:b/>
          <w:sz w:val="36"/>
          <w:szCs w:val="36"/>
        </w:rPr>
      </w:pPr>
    </w:p>
    <w:p w:rsidR="009F0D1A" w:rsidRDefault="009F0D1A" w:rsidP="009F0D1A">
      <w:pPr>
        <w:jc w:val="center"/>
        <w:rPr>
          <w:b/>
          <w:sz w:val="36"/>
          <w:szCs w:val="36"/>
        </w:rPr>
      </w:pPr>
    </w:p>
    <w:p w:rsidR="009F0D1A" w:rsidRDefault="009F0D1A" w:rsidP="009F0D1A">
      <w:pPr>
        <w:jc w:val="center"/>
        <w:rPr>
          <w:b/>
          <w:sz w:val="36"/>
          <w:szCs w:val="36"/>
        </w:rPr>
      </w:pPr>
    </w:p>
    <w:p w:rsidR="009F0D1A" w:rsidRDefault="009F0D1A" w:rsidP="009F0D1A">
      <w:pPr>
        <w:jc w:val="center"/>
        <w:rPr>
          <w:b/>
          <w:sz w:val="36"/>
          <w:szCs w:val="36"/>
        </w:rPr>
      </w:pPr>
    </w:p>
    <w:p w:rsidR="009F0D1A" w:rsidRDefault="009F0D1A" w:rsidP="009F0D1A">
      <w:pPr>
        <w:jc w:val="center"/>
        <w:rPr>
          <w:b/>
          <w:sz w:val="36"/>
          <w:szCs w:val="36"/>
        </w:rPr>
      </w:pPr>
    </w:p>
    <w:p w:rsidR="00E07A75" w:rsidRPr="00E07A75" w:rsidRDefault="00E07A75" w:rsidP="00E07A75">
      <w:pPr>
        <w:jc w:val="center"/>
        <w:rPr>
          <w:b/>
          <w:sz w:val="12"/>
          <w:szCs w:val="12"/>
        </w:rPr>
      </w:pPr>
    </w:p>
    <w:p w:rsidR="009F0D1A" w:rsidRDefault="009F0D1A" w:rsidP="009F0D1A">
      <w:pPr>
        <w:jc w:val="center"/>
        <w:rPr>
          <w:b/>
          <w:sz w:val="36"/>
          <w:szCs w:val="36"/>
        </w:rPr>
      </w:pPr>
    </w:p>
    <w:p w:rsidR="009F0D1A" w:rsidRDefault="009F0D1A" w:rsidP="009F0D1A">
      <w:pPr>
        <w:jc w:val="center"/>
        <w:rPr>
          <w:b/>
          <w:sz w:val="36"/>
          <w:szCs w:val="36"/>
        </w:rPr>
      </w:pPr>
    </w:p>
    <w:p w:rsidR="00D3319D" w:rsidRDefault="00D3319D" w:rsidP="00D3319D">
      <w:pPr>
        <w:jc w:val="center"/>
        <w:rPr>
          <w:b/>
        </w:rPr>
      </w:pPr>
      <w:r>
        <w:rPr>
          <w:b/>
        </w:rPr>
        <w:t xml:space="preserve">  “We Live” Community Health Fair</w:t>
      </w:r>
    </w:p>
    <w:p w:rsidR="00E64655" w:rsidRDefault="00E64655" w:rsidP="00D3319D">
      <w:pPr>
        <w:rPr>
          <w:b/>
          <w:sz w:val="36"/>
          <w:szCs w:val="36"/>
        </w:rPr>
      </w:pPr>
    </w:p>
    <w:p w:rsidR="009F0D1A" w:rsidRDefault="009F0D1A" w:rsidP="009F0D1A">
      <w:pPr>
        <w:jc w:val="center"/>
        <w:rPr>
          <w:b/>
          <w:sz w:val="36"/>
          <w:szCs w:val="36"/>
        </w:rPr>
      </w:pPr>
    </w:p>
    <w:p w:rsidR="00D3319D" w:rsidRDefault="00D3319D" w:rsidP="009F0D1A">
      <w:pPr>
        <w:jc w:val="center"/>
        <w:rPr>
          <w:b/>
          <w:sz w:val="36"/>
          <w:szCs w:val="36"/>
        </w:rPr>
      </w:pPr>
    </w:p>
    <w:p w:rsidR="00D3319D" w:rsidRDefault="00D3319D" w:rsidP="009F0D1A">
      <w:pPr>
        <w:jc w:val="center"/>
        <w:rPr>
          <w:b/>
          <w:sz w:val="36"/>
          <w:szCs w:val="36"/>
        </w:rPr>
      </w:pPr>
    </w:p>
    <w:p w:rsidR="009F0D1A" w:rsidRDefault="009F0D1A" w:rsidP="009F0D1A">
      <w:pPr>
        <w:jc w:val="center"/>
        <w:rPr>
          <w:b/>
          <w:sz w:val="36"/>
          <w:szCs w:val="36"/>
        </w:rPr>
      </w:pPr>
      <w:r w:rsidRPr="00E96856">
        <w:rPr>
          <w:b/>
          <w:sz w:val="36"/>
          <w:szCs w:val="36"/>
        </w:rPr>
        <w:t>VITAL STATISTICS DIVISION</w:t>
      </w:r>
    </w:p>
    <w:p w:rsidR="009F0D1A" w:rsidRPr="00D3319D" w:rsidRDefault="009F0D1A" w:rsidP="009F0D1A">
      <w:pPr>
        <w:jc w:val="center"/>
        <w:rPr>
          <w:b/>
          <w:sz w:val="16"/>
          <w:szCs w:val="16"/>
        </w:rPr>
      </w:pPr>
    </w:p>
    <w:p w:rsidR="009F0D1A" w:rsidRPr="00B87A29" w:rsidRDefault="009F0D1A" w:rsidP="009F0D1A">
      <w:pPr>
        <w:jc w:val="center"/>
        <w:rPr>
          <w:b/>
          <w:sz w:val="30"/>
          <w:szCs w:val="30"/>
        </w:rPr>
      </w:pPr>
      <w:r>
        <w:rPr>
          <w:b/>
          <w:noProof/>
          <w:sz w:val="30"/>
          <w:szCs w:val="30"/>
        </w:rPr>
        <w:drawing>
          <wp:inline distT="0" distB="0" distL="0" distR="0" wp14:anchorId="64F01F1A" wp14:editId="6AE6080D">
            <wp:extent cx="4690872" cy="6254496"/>
            <wp:effectExtent l="95250" t="95250" r="90805" b="8953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ryl Brandie Loretta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90872" cy="62544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0D1A" w:rsidRPr="00E96856" w:rsidRDefault="009F0D1A" w:rsidP="009F0D1A">
      <w:pPr>
        <w:jc w:val="center"/>
        <w:rPr>
          <w:b/>
          <w:sz w:val="16"/>
          <w:szCs w:val="16"/>
        </w:rPr>
      </w:pPr>
    </w:p>
    <w:p w:rsidR="009F0D1A" w:rsidRPr="00D63768" w:rsidRDefault="00D63768" w:rsidP="00D7764B">
      <w:pPr>
        <w:rPr>
          <w:b/>
          <w:bCs/>
        </w:rPr>
      </w:pPr>
      <w:r>
        <w:rPr>
          <w:b/>
          <w:bCs/>
          <w:sz w:val="20"/>
          <w:szCs w:val="20"/>
        </w:rPr>
        <w:t xml:space="preserve">                 </w:t>
      </w:r>
      <w:r w:rsidR="009F0D1A" w:rsidRPr="00D63768">
        <w:rPr>
          <w:b/>
          <w:bCs/>
        </w:rPr>
        <w:t xml:space="preserve"> Left to Right: Cheryl Clements, Brandie Draser &amp; Loretta </w:t>
      </w:r>
      <w:r w:rsidR="00E64655" w:rsidRPr="00D63768">
        <w:rPr>
          <w:b/>
          <w:bCs/>
        </w:rPr>
        <w:t>Little-</w:t>
      </w:r>
      <w:r w:rsidR="009F0D1A" w:rsidRPr="00D63768">
        <w:rPr>
          <w:b/>
          <w:bCs/>
        </w:rPr>
        <w:t>Nicoson</w:t>
      </w:r>
    </w:p>
    <w:p w:rsidR="009F0D1A" w:rsidRPr="00B87A29" w:rsidRDefault="009F0D1A" w:rsidP="009F0D1A">
      <w:pPr>
        <w:ind w:left="720"/>
        <w:rPr>
          <w:bCs/>
        </w:rPr>
      </w:pPr>
    </w:p>
    <w:p w:rsidR="009F0D1A" w:rsidRPr="00B87A29" w:rsidRDefault="009F0D1A" w:rsidP="009F0D1A">
      <w:pPr>
        <w:jc w:val="center"/>
        <w:rPr>
          <w:b/>
          <w:bCs/>
        </w:rPr>
      </w:pPr>
      <w:r w:rsidRPr="00B87A29">
        <w:rPr>
          <w:b/>
          <w:bCs/>
        </w:rPr>
        <w:t>THE VITAL RECORDS DIVISION’S OBJECTIVE IS TWO-FOLD:</w:t>
      </w:r>
    </w:p>
    <w:p w:rsidR="009F0D1A" w:rsidRPr="00B87A29" w:rsidRDefault="009F0D1A" w:rsidP="009F0D1A">
      <w:pPr>
        <w:rPr>
          <w:bCs/>
          <w:sz w:val="8"/>
          <w:szCs w:val="8"/>
        </w:rPr>
      </w:pPr>
    </w:p>
    <w:p w:rsidR="009F0D1A" w:rsidRPr="00372895" w:rsidRDefault="009F0D1A" w:rsidP="00D7764B">
      <w:pPr>
        <w:numPr>
          <w:ilvl w:val="0"/>
          <w:numId w:val="1"/>
        </w:numPr>
        <w:ind w:left="1368"/>
        <w:rPr>
          <w:bCs/>
          <w:color w:val="000000" w:themeColor="text1"/>
        </w:rPr>
      </w:pPr>
      <w:r w:rsidRPr="00372895">
        <w:rPr>
          <w:bCs/>
          <w:color w:val="000000" w:themeColor="text1"/>
        </w:rPr>
        <w:t>Carry out uniform procedures</w:t>
      </w:r>
    </w:p>
    <w:p w:rsidR="00E64655" w:rsidRPr="005C712D" w:rsidRDefault="009F0D1A" w:rsidP="00E64655">
      <w:pPr>
        <w:numPr>
          <w:ilvl w:val="0"/>
          <w:numId w:val="1"/>
        </w:numPr>
        <w:ind w:left="1368"/>
        <w:rPr>
          <w:bCs/>
          <w:color w:val="000000" w:themeColor="text1"/>
        </w:rPr>
      </w:pPr>
      <w:r w:rsidRPr="00372895">
        <w:rPr>
          <w:bCs/>
          <w:color w:val="000000" w:themeColor="text1"/>
        </w:rPr>
        <w:t>Maintain and protect the integrity of the Vital Records Systems</w:t>
      </w:r>
    </w:p>
    <w:p w:rsidR="00E64655" w:rsidRPr="00D7764B" w:rsidRDefault="00E64655" w:rsidP="00E64655">
      <w:pPr>
        <w:rPr>
          <w:bCs/>
          <w:color w:val="000000" w:themeColor="text1"/>
        </w:rPr>
      </w:pPr>
    </w:p>
    <w:p w:rsidR="009F0D1A" w:rsidRDefault="009F0D1A" w:rsidP="009F0D1A">
      <w:pPr>
        <w:ind w:left="720"/>
        <w:rPr>
          <w:bCs/>
          <w:sz w:val="10"/>
          <w:szCs w:val="10"/>
        </w:rPr>
      </w:pPr>
    </w:p>
    <w:p w:rsidR="009F0D1A" w:rsidRPr="004C3F1C" w:rsidRDefault="009F0D1A" w:rsidP="009F0D1A">
      <w:pPr>
        <w:spacing w:line="480" w:lineRule="auto"/>
        <w:ind w:left="-144"/>
        <w:jc w:val="center"/>
        <w:outlineLvl w:val="0"/>
        <w:rPr>
          <w:b/>
          <w:bCs/>
          <w:sz w:val="28"/>
          <w:szCs w:val="28"/>
        </w:rPr>
      </w:pPr>
      <w:r w:rsidRPr="004C3F1C">
        <w:rPr>
          <w:b/>
          <w:bCs/>
          <w:sz w:val="28"/>
          <w:szCs w:val="28"/>
        </w:rPr>
        <w:t>THE DIVISION HAS THE RESPONSIBILITY TO:</w:t>
      </w:r>
    </w:p>
    <w:p w:rsidR="009F0D1A" w:rsidRPr="000644D5" w:rsidRDefault="009F0D1A" w:rsidP="000644D5">
      <w:pPr>
        <w:pStyle w:val="ListParagraph"/>
        <w:numPr>
          <w:ilvl w:val="0"/>
          <w:numId w:val="6"/>
        </w:numPr>
        <w:spacing w:line="480" w:lineRule="auto"/>
        <w:ind w:left="576"/>
        <w:rPr>
          <w:b/>
          <w:bCs/>
          <w:color w:val="000000" w:themeColor="text1"/>
        </w:rPr>
      </w:pPr>
      <w:r w:rsidRPr="000644D5">
        <w:rPr>
          <w:b/>
          <w:bCs/>
          <w:color w:val="000000" w:themeColor="text1"/>
        </w:rPr>
        <w:t>Maintain a system that accurately records all births, deaths and fetal deaths</w:t>
      </w:r>
      <w:r w:rsidR="000644D5">
        <w:rPr>
          <w:b/>
          <w:bCs/>
          <w:color w:val="000000" w:themeColor="text1"/>
        </w:rPr>
        <w:t>.</w:t>
      </w:r>
    </w:p>
    <w:p w:rsidR="009F0D1A" w:rsidRPr="000644D5" w:rsidRDefault="009F0D1A" w:rsidP="000644D5">
      <w:pPr>
        <w:pStyle w:val="ListParagraph"/>
        <w:numPr>
          <w:ilvl w:val="0"/>
          <w:numId w:val="6"/>
        </w:numPr>
        <w:spacing w:line="480" w:lineRule="auto"/>
        <w:ind w:left="576"/>
        <w:rPr>
          <w:b/>
          <w:bCs/>
          <w:color w:val="000000" w:themeColor="text1"/>
        </w:rPr>
      </w:pPr>
      <w:r w:rsidRPr="000644D5">
        <w:rPr>
          <w:b/>
          <w:bCs/>
          <w:color w:val="000000" w:themeColor="text1"/>
        </w:rPr>
        <w:t>Efficiently issue certified copies of records</w:t>
      </w:r>
      <w:r w:rsidR="000644D5">
        <w:rPr>
          <w:b/>
          <w:bCs/>
          <w:color w:val="000000" w:themeColor="text1"/>
        </w:rPr>
        <w:t>.</w:t>
      </w:r>
    </w:p>
    <w:p w:rsidR="009F0D1A" w:rsidRPr="000644D5" w:rsidRDefault="009F0D1A" w:rsidP="000644D5">
      <w:pPr>
        <w:pStyle w:val="ListParagraph"/>
        <w:numPr>
          <w:ilvl w:val="0"/>
          <w:numId w:val="6"/>
        </w:numPr>
        <w:spacing w:line="480" w:lineRule="auto"/>
        <w:ind w:left="576"/>
        <w:rPr>
          <w:b/>
          <w:bCs/>
          <w:color w:val="000000" w:themeColor="text1"/>
        </w:rPr>
      </w:pPr>
      <w:r w:rsidRPr="000644D5">
        <w:rPr>
          <w:b/>
          <w:bCs/>
          <w:color w:val="000000" w:themeColor="text1"/>
        </w:rPr>
        <w:t>Issue provisional notification of death-burial transit permits</w:t>
      </w:r>
      <w:r w:rsidR="000644D5">
        <w:rPr>
          <w:b/>
          <w:bCs/>
          <w:color w:val="000000" w:themeColor="text1"/>
        </w:rPr>
        <w:t>.</w:t>
      </w:r>
    </w:p>
    <w:p w:rsidR="009F0D1A" w:rsidRPr="000644D5" w:rsidRDefault="009F0D1A" w:rsidP="000644D5">
      <w:pPr>
        <w:pStyle w:val="ListParagraph"/>
        <w:numPr>
          <w:ilvl w:val="0"/>
          <w:numId w:val="6"/>
        </w:numPr>
        <w:spacing w:line="480" w:lineRule="auto"/>
        <w:ind w:left="576"/>
        <w:rPr>
          <w:b/>
          <w:bCs/>
          <w:color w:val="000000" w:themeColor="text1"/>
        </w:rPr>
      </w:pPr>
      <w:r w:rsidRPr="000644D5">
        <w:rPr>
          <w:b/>
          <w:bCs/>
          <w:color w:val="000000" w:themeColor="text1"/>
        </w:rPr>
        <w:t>Process paternities when they come to us from the courts</w:t>
      </w:r>
      <w:r w:rsidR="000644D5">
        <w:rPr>
          <w:b/>
          <w:bCs/>
          <w:color w:val="000000" w:themeColor="text1"/>
        </w:rPr>
        <w:t>.</w:t>
      </w:r>
    </w:p>
    <w:p w:rsidR="009F0D1A" w:rsidRDefault="009F0D1A" w:rsidP="003908B5">
      <w:pPr>
        <w:pStyle w:val="ListParagraph"/>
        <w:numPr>
          <w:ilvl w:val="0"/>
          <w:numId w:val="6"/>
        </w:numPr>
        <w:ind w:left="576"/>
        <w:rPr>
          <w:b/>
          <w:bCs/>
          <w:color w:val="000000" w:themeColor="text1"/>
        </w:rPr>
      </w:pPr>
      <w:r w:rsidRPr="000644D5">
        <w:rPr>
          <w:b/>
          <w:bCs/>
          <w:color w:val="000000" w:themeColor="text1"/>
        </w:rPr>
        <w:t xml:space="preserve">Type and process paternities </w:t>
      </w:r>
      <w:r w:rsidR="000644D5" w:rsidRPr="000644D5">
        <w:rPr>
          <w:b/>
          <w:bCs/>
          <w:color w:val="000000" w:themeColor="text1"/>
        </w:rPr>
        <w:t xml:space="preserve">by appointment only. </w:t>
      </w:r>
    </w:p>
    <w:p w:rsidR="000644D5" w:rsidRPr="000644D5" w:rsidRDefault="000644D5" w:rsidP="000644D5">
      <w:pPr>
        <w:pStyle w:val="ListParagraph"/>
        <w:ind w:left="576"/>
        <w:rPr>
          <w:b/>
          <w:bCs/>
          <w:color w:val="000000" w:themeColor="text1"/>
        </w:rPr>
      </w:pPr>
    </w:p>
    <w:p w:rsidR="009F0D1A" w:rsidRPr="000644D5" w:rsidRDefault="009F0D1A" w:rsidP="000644D5">
      <w:pPr>
        <w:pStyle w:val="ListParagraph"/>
        <w:numPr>
          <w:ilvl w:val="0"/>
          <w:numId w:val="6"/>
        </w:numPr>
        <w:ind w:left="576"/>
        <w:rPr>
          <w:b/>
          <w:bCs/>
          <w:color w:val="000000" w:themeColor="text1"/>
        </w:rPr>
      </w:pPr>
      <w:r w:rsidRPr="000644D5">
        <w:rPr>
          <w:b/>
          <w:bCs/>
          <w:color w:val="000000" w:themeColor="text1"/>
        </w:rPr>
        <w:t xml:space="preserve">Type affidavits of amendment </w:t>
      </w:r>
      <w:r w:rsidR="000644D5">
        <w:rPr>
          <w:b/>
          <w:bCs/>
          <w:color w:val="000000" w:themeColor="text1"/>
        </w:rPr>
        <w:t>by appointment to</w:t>
      </w:r>
      <w:r w:rsidRPr="000644D5">
        <w:rPr>
          <w:b/>
          <w:bCs/>
          <w:color w:val="000000" w:themeColor="text1"/>
        </w:rPr>
        <w:t xml:space="preserve"> </w:t>
      </w:r>
      <w:r w:rsidR="000644D5">
        <w:rPr>
          <w:b/>
          <w:bCs/>
          <w:color w:val="000000" w:themeColor="text1"/>
        </w:rPr>
        <w:t>correct</w:t>
      </w:r>
      <w:r w:rsidRPr="000644D5">
        <w:rPr>
          <w:b/>
          <w:bCs/>
          <w:color w:val="000000" w:themeColor="text1"/>
        </w:rPr>
        <w:t xml:space="preserve"> birth record</w:t>
      </w:r>
      <w:r w:rsidR="000644D5">
        <w:rPr>
          <w:b/>
          <w:bCs/>
          <w:color w:val="000000" w:themeColor="text1"/>
        </w:rPr>
        <w:t>.</w:t>
      </w:r>
    </w:p>
    <w:p w:rsidR="009F0D1A" w:rsidRPr="000644D5" w:rsidRDefault="009F0D1A" w:rsidP="000644D5">
      <w:pPr>
        <w:ind w:left="576"/>
        <w:rPr>
          <w:b/>
          <w:bCs/>
          <w:color w:val="000000" w:themeColor="text1"/>
        </w:rPr>
      </w:pPr>
    </w:p>
    <w:p w:rsidR="009F0D1A" w:rsidRPr="000644D5" w:rsidRDefault="009F0D1A" w:rsidP="000644D5">
      <w:pPr>
        <w:pStyle w:val="ListParagraph"/>
        <w:numPr>
          <w:ilvl w:val="0"/>
          <w:numId w:val="6"/>
        </w:numPr>
        <w:spacing w:line="480" w:lineRule="auto"/>
        <w:ind w:left="576"/>
        <w:rPr>
          <w:b/>
          <w:bCs/>
          <w:color w:val="000000" w:themeColor="text1"/>
        </w:rPr>
      </w:pPr>
      <w:r w:rsidRPr="000644D5">
        <w:rPr>
          <w:b/>
          <w:bCs/>
          <w:color w:val="000000" w:themeColor="text1"/>
        </w:rPr>
        <w:t>Work with funeral homes in filing death certificates</w:t>
      </w:r>
      <w:r w:rsidR="000644D5">
        <w:rPr>
          <w:b/>
          <w:bCs/>
          <w:color w:val="000000" w:themeColor="text1"/>
        </w:rPr>
        <w:t>.</w:t>
      </w:r>
    </w:p>
    <w:p w:rsidR="009F0D1A" w:rsidRPr="000644D5" w:rsidRDefault="009F0D1A" w:rsidP="000644D5">
      <w:pPr>
        <w:pStyle w:val="ListParagraph"/>
        <w:numPr>
          <w:ilvl w:val="0"/>
          <w:numId w:val="6"/>
        </w:numPr>
        <w:spacing w:line="480" w:lineRule="auto"/>
        <w:ind w:left="576"/>
        <w:rPr>
          <w:b/>
          <w:bCs/>
          <w:color w:val="000000" w:themeColor="text1"/>
        </w:rPr>
      </w:pPr>
      <w:r w:rsidRPr="000644D5">
        <w:rPr>
          <w:b/>
          <w:bCs/>
          <w:color w:val="000000" w:themeColor="text1"/>
        </w:rPr>
        <w:t xml:space="preserve">Verify birth records for the Military, Social Security and Division of Family </w:t>
      </w:r>
      <w:r w:rsidR="000644D5">
        <w:rPr>
          <w:b/>
          <w:bCs/>
          <w:color w:val="000000" w:themeColor="text1"/>
        </w:rPr>
        <w:t xml:space="preserve">&amp; </w:t>
      </w:r>
      <w:r w:rsidRPr="000644D5">
        <w:rPr>
          <w:b/>
          <w:bCs/>
          <w:color w:val="000000" w:themeColor="text1"/>
        </w:rPr>
        <w:t>Children</w:t>
      </w:r>
      <w:r w:rsidR="000644D5">
        <w:rPr>
          <w:b/>
          <w:bCs/>
          <w:color w:val="000000" w:themeColor="text1"/>
        </w:rPr>
        <w:t>.</w:t>
      </w:r>
    </w:p>
    <w:p w:rsidR="009F0D1A" w:rsidRPr="000644D5" w:rsidRDefault="009F0D1A" w:rsidP="000644D5">
      <w:pPr>
        <w:pStyle w:val="ListParagraph"/>
        <w:numPr>
          <w:ilvl w:val="0"/>
          <w:numId w:val="6"/>
        </w:numPr>
        <w:ind w:left="576"/>
        <w:rPr>
          <w:b/>
          <w:bCs/>
          <w:color w:val="000000" w:themeColor="text1"/>
        </w:rPr>
      </w:pPr>
      <w:r w:rsidRPr="000644D5">
        <w:rPr>
          <w:b/>
          <w:bCs/>
          <w:color w:val="000000" w:themeColor="text1"/>
        </w:rPr>
        <w:t>Assist citizens who wish to inspect permanent birth and death records</w:t>
      </w:r>
      <w:r w:rsidR="000644D5">
        <w:rPr>
          <w:b/>
          <w:bCs/>
          <w:color w:val="000000" w:themeColor="text1"/>
        </w:rPr>
        <w:t>.</w:t>
      </w:r>
      <w:r w:rsidRPr="000644D5">
        <w:rPr>
          <w:b/>
          <w:bCs/>
          <w:color w:val="000000" w:themeColor="text1"/>
        </w:rPr>
        <w:t xml:space="preserve"> </w:t>
      </w:r>
    </w:p>
    <w:p w:rsidR="009F0D1A" w:rsidRPr="000644D5" w:rsidRDefault="009F0D1A" w:rsidP="000644D5">
      <w:pPr>
        <w:pStyle w:val="ListParagraph"/>
        <w:ind w:left="576"/>
        <w:rPr>
          <w:b/>
          <w:bCs/>
          <w:color w:val="000000" w:themeColor="text1"/>
        </w:rPr>
      </w:pPr>
    </w:p>
    <w:p w:rsidR="009F0D1A" w:rsidRPr="000644D5" w:rsidRDefault="009F0D1A" w:rsidP="000644D5">
      <w:pPr>
        <w:pStyle w:val="ListParagraph"/>
        <w:numPr>
          <w:ilvl w:val="0"/>
          <w:numId w:val="6"/>
        </w:numPr>
        <w:ind w:left="576"/>
        <w:rPr>
          <w:b/>
          <w:noProof/>
          <w:color w:val="000000" w:themeColor="text1"/>
          <w:u w:val="single"/>
        </w:rPr>
      </w:pPr>
      <w:r w:rsidRPr="000644D5">
        <w:rPr>
          <w:b/>
          <w:bCs/>
          <w:color w:val="000000" w:themeColor="text1"/>
        </w:rPr>
        <w:t>Assist customers in doing genealogy</w:t>
      </w:r>
      <w:r w:rsidR="000644D5">
        <w:rPr>
          <w:b/>
          <w:bCs/>
          <w:color w:val="000000" w:themeColor="text1"/>
        </w:rPr>
        <w:t>.</w:t>
      </w:r>
      <w:r w:rsidRPr="000644D5">
        <w:rPr>
          <w:b/>
          <w:noProof/>
          <w:color w:val="000000" w:themeColor="text1"/>
          <w:u w:val="single"/>
        </w:rPr>
        <w:t xml:space="preserve"> </w:t>
      </w:r>
    </w:p>
    <w:p w:rsidR="009F0D1A" w:rsidRDefault="009F0D1A" w:rsidP="00D7764B">
      <w:pPr>
        <w:ind w:left="720"/>
        <w:rPr>
          <w:bCs/>
          <w:sz w:val="10"/>
          <w:szCs w:val="10"/>
        </w:rPr>
      </w:pPr>
    </w:p>
    <w:p w:rsidR="009F0D1A" w:rsidRDefault="009F0D1A" w:rsidP="009F0D1A">
      <w:pPr>
        <w:ind w:left="720"/>
        <w:rPr>
          <w:bCs/>
          <w:sz w:val="10"/>
          <w:szCs w:val="10"/>
        </w:rPr>
      </w:pPr>
    </w:p>
    <w:p w:rsidR="009F0D1A" w:rsidRDefault="009F0D1A" w:rsidP="000644D5">
      <w:pPr>
        <w:rPr>
          <w:bCs/>
          <w:sz w:val="10"/>
          <w:szCs w:val="10"/>
        </w:rPr>
      </w:pPr>
    </w:p>
    <w:p w:rsidR="009F0D1A" w:rsidRDefault="009F0D1A" w:rsidP="009F0D1A">
      <w:pPr>
        <w:ind w:left="720"/>
        <w:rPr>
          <w:bCs/>
          <w:sz w:val="10"/>
          <w:szCs w:val="10"/>
        </w:rPr>
      </w:pPr>
    </w:p>
    <w:p w:rsidR="009F0D1A" w:rsidRDefault="009F0D1A" w:rsidP="009F0D1A">
      <w:pPr>
        <w:ind w:left="720"/>
        <w:rPr>
          <w:bCs/>
          <w:sz w:val="10"/>
          <w:szCs w:val="10"/>
        </w:rPr>
      </w:pPr>
    </w:p>
    <w:p w:rsidR="009F0D1A" w:rsidRDefault="009F0D1A" w:rsidP="009F0D1A">
      <w:pPr>
        <w:ind w:left="720"/>
        <w:rPr>
          <w:bCs/>
          <w:sz w:val="10"/>
          <w:szCs w:val="10"/>
        </w:rPr>
      </w:pPr>
    </w:p>
    <w:p w:rsidR="009F0D1A" w:rsidRDefault="009F0D1A" w:rsidP="009F0D1A">
      <w:pPr>
        <w:ind w:left="720"/>
        <w:rPr>
          <w:bCs/>
          <w:sz w:val="10"/>
          <w:szCs w:val="10"/>
        </w:rPr>
      </w:pPr>
      <w:r w:rsidRPr="00D7764B">
        <w:rPr>
          <w:noProof/>
          <w:bdr w:val="single" w:sz="24" w:space="0" w:color="auto"/>
        </w:rPr>
        <w:drawing>
          <wp:inline distT="0" distB="0" distL="0" distR="0" wp14:anchorId="15CFD23C" wp14:editId="60C116D8">
            <wp:extent cx="5010785" cy="2819444"/>
            <wp:effectExtent l="0" t="0" r="18415" b="0"/>
            <wp:docPr id="691" name="Chart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F0D1A" w:rsidRDefault="009F0D1A" w:rsidP="009F0D1A">
      <w:pPr>
        <w:ind w:left="720"/>
        <w:rPr>
          <w:bCs/>
          <w:sz w:val="10"/>
          <w:szCs w:val="10"/>
        </w:rPr>
      </w:pPr>
    </w:p>
    <w:p w:rsidR="009F0D1A" w:rsidRPr="00B87A29" w:rsidRDefault="009F0D1A" w:rsidP="000644D5">
      <w:pPr>
        <w:rPr>
          <w:bCs/>
          <w:sz w:val="10"/>
          <w:szCs w:val="10"/>
        </w:rPr>
      </w:pPr>
    </w:p>
    <w:p w:rsidR="009F0D1A" w:rsidRPr="00DF1523" w:rsidRDefault="009F0D1A" w:rsidP="009F0D1A">
      <w:pPr>
        <w:rPr>
          <w:noProof/>
          <w:sz w:val="6"/>
          <w:szCs w:val="6"/>
        </w:rPr>
        <w:sectPr w:rsidR="009F0D1A" w:rsidRPr="00DF1523"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sidRPr="00B87A29">
        <w:rPr>
          <w:noProof/>
          <w:sz w:val="6"/>
          <w:szCs w:val="6"/>
        </w:rPr>
        <w:t xml:space="preserve">  </w:t>
      </w:r>
      <w:r>
        <w:rPr>
          <w:noProof/>
          <w:sz w:val="6"/>
          <w:szCs w:val="6"/>
        </w:rPr>
        <w:t xml:space="preserve">            </w:t>
      </w:r>
    </w:p>
    <w:p w:rsidR="00E64655" w:rsidRPr="000644D5" w:rsidRDefault="00E64655" w:rsidP="000644D5">
      <w:pPr>
        <w:rPr>
          <w:b/>
          <w:noProof/>
          <w:sz w:val="22"/>
          <w:szCs w:val="22"/>
          <w:u w:val="single"/>
        </w:rPr>
        <w:sectPr w:rsidR="00E64655" w:rsidRPr="000644D5"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9F0D1A" w:rsidRPr="00A351B6" w:rsidRDefault="009F0D1A" w:rsidP="000644D5">
      <w:pPr>
        <w:jc w:val="center"/>
        <w:sectPr w:rsidR="009F0D1A" w:rsidRPr="00A351B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9F0D1A" w:rsidRPr="004C3F1C" w:rsidRDefault="009F0D1A" w:rsidP="000644D5">
      <w:pPr>
        <w:pStyle w:val="Heading1"/>
        <w:rPr>
          <w:sz w:val="32"/>
          <w:szCs w:val="32"/>
        </w:rPr>
      </w:pPr>
      <w:r w:rsidRPr="004C3F1C">
        <w:rPr>
          <w:sz w:val="32"/>
          <w:szCs w:val="32"/>
        </w:rPr>
        <w:lastRenderedPageBreak/>
        <w:t>VIT</w:t>
      </w:r>
      <w:r>
        <w:rPr>
          <w:sz w:val="32"/>
          <w:szCs w:val="32"/>
        </w:rPr>
        <w:t>AL STATISTICS ANNUAL REPORT 2017</w:t>
      </w:r>
    </w:p>
    <w:p w:rsidR="009F0D1A" w:rsidRPr="00297B7F" w:rsidRDefault="009F0D1A" w:rsidP="009F0D1A">
      <w:pPr>
        <w:jc w:val="center"/>
        <w:rPr>
          <w:b/>
        </w:rPr>
      </w:pPr>
    </w:p>
    <w:p w:rsidR="00D7764B" w:rsidRDefault="009F0D1A" w:rsidP="009F0D1A">
      <w:pPr>
        <w:tabs>
          <w:tab w:val="left" w:pos="7200"/>
        </w:tabs>
        <w:rPr>
          <w:b/>
          <w:u w:val="single"/>
        </w:rPr>
      </w:pPr>
      <w:r w:rsidRPr="00297B7F">
        <w:rPr>
          <w:b/>
          <w:u w:val="single"/>
        </w:rPr>
        <w:t>BIRTHS REPORTED</w:t>
      </w:r>
      <w:r>
        <w:rPr>
          <w:b/>
          <w:u w:val="single"/>
        </w:rPr>
        <w:t xml:space="preserve"> </w:t>
      </w:r>
    </w:p>
    <w:p w:rsidR="009F0D1A" w:rsidRPr="00297B7F" w:rsidRDefault="009F0D1A" w:rsidP="009F0D1A">
      <w:pPr>
        <w:tabs>
          <w:tab w:val="left" w:pos="7200"/>
        </w:tabs>
        <w:rPr>
          <w:b/>
          <w:u w:val="single"/>
        </w:rPr>
      </w:pPr>
      <w:r>
        <w:rPr>
          <w:b/>
          <w:u w:val="single"/>
        </w:rPr>
        <w:t xml:space="preserve">                                           </w:t>
      </w:r>
    </w:p>
    <w:p w:rsidR="009F0D1A" w:rsidRDefault="009F0D1A" w:rsidP="009F0D1A">
      <w:pPr>
        <w:tabs>
          <w:tab w:val="left" w:pos="5040"/>
          <w:tab w:val="left" w:pos="7110"/>
          <w:tab w:val="left" w:pos="7200"/>
        </w:tabs>
        <w:rPr>
          <w:b/>
        </w:rPr>
      </w:pPr>
      <w:r w:rsidRPr="00297B7F">
        <w:rPr>
          <w:b/>
        </w:rPr>
        <w:t>In-Wedlock</w:t>
      </w:r>
      <w:r>
        <w:rPr>
          <w:b/>
        </w:rPr>
        <w:tab/>
        <w:t xml:space="preserve">                        </w:t>
      </w:r>
      <w:r>
        <w:rPr>
          <w:b/>
        </w:rPr>
        <w:tab/>
        <w:t xml:space="preserve">   </w:t>
      </w:r>
      <w:r>
        <w:rPr>
          <w:b/>
        </w:rPr>
        <w:tab/>
        <w:t xml:space="preserve"> 1125</w:t>
      </w:r>
      <w:r>
        <w:rPr>
          <w:b/>
        </w:rPr>
        <w:tab/>
      </w:r>
    </w:p>
    <w:p w:rsidR="009F0D1A" w:rsidRPr="002639FC" w:rsidRDefault="009F0D1A" w:rsidP="009F0D1A">
      <w:pPr>
        <w:tabs>
          <w:tab w:val="left" w:pos="5040"/>
          <w:tab w:val="left" w:pos="7110"/>
          <w:tab w:val="left" w:pos="7200"/>
        </w:tabs>
        <w:rPr>
          <w:b/>
        </w:rPr>
      </w:pPr>
      <w:r>
        <w:rPr>
          <w:b/>
          <w:u w:val="single"/>
        </w:rPr>
        <w:t>Out-of-Wedlock</w:t>
      </w:r>
      <w:r w:rsidRPr="002639FC">
        <w:rPr>
          <w:b/>
        </w:rPr>
        <w:t xml:space="preserve">                         </w:t>
      </w:r>
      <w:r>
        <w:rPr>
          <w:b/>
        </w:rPr>
        <w:t xml:space="preserve">                                                        </w:t>
      </w:r>
      <w:r>
        <w:rPr>
          <w:b/>
        </w:rPr>
        <w:tab/>
      </w:r>
      <w:r>
        <w:rPr>
          <w:b/>
        </w:rPr>
        <w:tab/>
        <w:t xml:space="preserve"> </w:t>
      </w:r>
      <w:r>
        <w:rPr>
          <w:b/>
        </w:rPr>
        <w:tab/>
        <w:t xml:space="preserve"> </w:t>
      </w:r>
      <w:r>
        <w:rPr>
          <w:b/>
          <w:u w:val="single"/>
        </w:rPr>
        <w:t>1025</w:t>
      </w:r>
    </w:p>
    <w:p w:rsidR="009F0D1A" w:rsidRDefault="009F0D1A" w:rsidP="009F0D1A">
      <w:pPr>
        <w:tabs>
          <w:tab w:val="left" w:pos="5040"/>
        </w:tabs>
        <w:rPr>
          <w:b/>
        </w:rPr>
      </w:pPr>
      <w:r w:rsidRPr="00297B7F">
        <w:rPr>
          <w:b/>
        </w:rPr>
        <w:t>Total Births</w:t>
      </w:r>
      <w:r>
        <w:rPr>
          <w:b/>
        </w:rPr>
        <w:tab/>
        <w:t xml:space="preserve">                         </w:t>
      </w:r>
      <w:r>
        <w:rPr>
          <w:b/>
        </w:rPr>
        <w:tab/>
        <w:t xml:space="preserve"> </w:t>
      </w:r>
      <w:r>
        <w:rPr>
          <w:b/>
        </w:rPr>
        <w:tab/>
        <w:t xml:space="preserve"> 2150</w:t>
      </w:r>
    </w:p>
    <w:p w:rsidR="009F0D1A" w:rsidRDefault="009F0D1A" w:rsidP="009F0D1A">
      <w:pPr>
        <w:tabs>
          <w:tab w:val="left" w:pos="5040"/>
        </w:tabs>
        <w:rPr>
          <w:b/>
        </w:rPr>
      </w:pPr>
    </w:p>
    <w:p w:rsidR="009F0D1A" w:rsidRPr="00A20898" w:rsidRDefault="009F0D1A" w:rsidP="009F0D1A">
      <w:pPr>
        <w:rPr>
          <w:b/>
        </w:rPr>
      </w:pPr>
      <w:r>
        <w:rPr>
          <w:b/>
          <w:u w:val="single"/>
        </w:rPr>
        <w:t>HOME BIRTHS</w:t>
      </w:r>
      <w:r>
        <w:rPr>
          <w:b/>
        </w:rPr>
        <w:tab/>
      </w:r>
      <w:r>
        <w:rPr>
          <w:b/>
        </w:rPr>
        <w:tab/>
      </w:r>
      <w:r>
        <w:rPr>
          <w:b/>
        </w:rPr>
        <w:tab/>
      </w:r>
      <w:r>
        <w:rPr>
          <w:b/>
        </w:rPr>
        <w:tab/>
      </w:r>
      <w:r>
        <w:rPr>
          <w:b/>
        </w:rPr>
        <w:tab/>
      </w:r>
      <w:r>
        <w:rPr>
          <w:b/>
        </w:rPr>
        <w:tab/>
      </w:r>
      <w:r>
        <w:rPr>
          <w:b/>
        </w:rPr>
        <w:tab/>
      </w:r>
      <w:r>
        <w:rPr>
          <w:b/>
        </w:rPr>
        <w:tab/>
      </w:r>
      <w:r>
        <w:rPr>
          <w:b/>
        </w:rPr>
        <w:tab/>
        <w:t xml:space="preserve">      3</w:t>
      </w:r>
    </w:p>
    <w:p w:rsidR="009F0D1A" w:rsidRPr="00297B7F" w:rsidRDefault="00D7764B" w:rsidP="009F0D1A">
      <w:pPr>
        <w:tabs>
          <w:tab w:val="left" w:pos="5040"/>
        </w:tabs>
        <w:rPr>
          <w:b/>
        </w:rPr>
      </w:pPr>
      <w:r>
        <w:rPr>
          <w:b/>
        </w:rPr>
        <w:tab/>
      </w:r>
      <w:r>
        <w:rPr>
          <w:b/>
        </w:rPr>
        <w:tab/>
      </w:r>
      <w:r>
        <w:rPr>
          <w:b/>
        </w:rPr>
        <w:tab/>
      </w:r>
      <w:r>
        <w:rPr>
          <w:b/>
        </w:rPr>
        <w:tab/>
      </w:r>
      <w:r>
        <w:rPr>
          <w:b/>
        </w:rPr>
        <w:tab/>
      </w:r>
      <w:r w:rsidR="009F0D1A" w:rsidRPr="00297B7F">
        <w:rPr>
          <w:b/>
        </w:rPr>
        <w:tab/>
      </w:r>
      <w:r w:rsidR="009F0D1A" w:rsidRPr="00297B7F">
        <w:rPr>
          <w:b/>
        </w:rPr>
        <w:tab/>
      </w:r>
    </w:p>
    <w:p w:rsidR="009F0D1A" w:rsidRPr="00297B7F" w:rsidRDefault="009F0D1A" w:rsidP="009F0D1A">
      <w:pPr>
        <w:tabs>
          <w:tab w:val="left" w:pos="5040"/>
          <w:tab w:val="left" w:pos="7110"/>
          <w:tab w:val="left" w:pos="7200"/>
        </w:tabs>
        <w:rPr>
          <w:b/>
        </w:rPr>
      </w:pPr>
      <w:r w:rsidRPr="00297B7F">
        <w:rPr>
          <w:b/>
          <w:u w:val="single"/>
        </w:rPr>
        <w:t>STILLBIRTHS</w:t>
      </w:r>
      <w:r>
        <w:rPr>
          <w:b/>
        </w:rPr>
        <w:t xml:space="preserve">                                                                                      </w:t>
      </w:r>
      <w:r>
        <w:rPr>
          <w:b/>
        </w:rPr>
        <w:tab/>
        <w:t xml:space="preserve">      </w:t>
      </w:r>
      <w:r>
        <w:rPr>
          <w:b/>
        </w:rPr>
        <w:tab/>
        <w:t xml:space="preserve">    16</w:t>
      </w:r>
      <w:r w:rsidRPr="00297B7F">
        <w:rPr>
          <w:b/>
        </w:rPr>
        <w:tab/>
        <w:t xml:space="preserve">             </w:t>
      </w:r>
    </w:p>
    <w:p w:rsidR="009F0D1A" w:rsidRPr="00297B7F" w:rsidRDefault="009F0D1A" w:rsidP="009F0D1A">
      <w:pPr>
        <w:rPr>
          <w:b/>
          <w:u w:val="single"/>
        </w:rPr>
      </w:pPr>
    </w:p>
    <w:p w:rsidR="009F0D1A" w:rsidRDefault="009F0D1A" w:rsidP="009F0D1A">
      <w:pPr>
        <w:tabs>
          <w:tab w:val="left" w:pos="5040"/>
          <w:tab w:val="left" w:pos="7110"/>
          <w:tab w:val="left" w:pos="7200"/>
        </w:tabs>
        <w:rPr>
          <w:b/>
        </w:rPr>
      </w:pPr>
      <w:r w:rsidRPr="00297B7F">
        <w:rPr>
          <w:b/>
          <w:u w:val="single"/>
        </w:rPr>
        <w:t>DEATHS REPORTED</w:t>
      </w:r>
      <w:r>
        <w:rPr>
          <w:b/>
        </w:rPr>
        <w:t xml:space="preserve">                                                                       </w:t>
      </w:r>
      <w:r>
        <w:rPr>
          <w:b/>
        </w:rPr>
        <w:tab/>
      </w:r>
      <w:r>
        <w:rPr>
          <w:b/>
        </w:rPr>
        <w:tab/>
      </w:r>
      <w:r>
        <w:rPr>
          <w:b/>
        </w:rPr>
        <w:tab/>
        <w:t>1406</w:t>
      </w:r>
    </w:p>
    <w:p w:rsidR="009F0D1A" w:rsidRDefault="009F0D1A" w:rsidP="009F0D1A">
      <w:pPr>
        <w:tabs>
          <w:tab w:val="left" w:pos="7200"/>
        </w:tabs>
        <w:rPr>
          <w:b/>
        </w:rPr>
      </w:pPr>
    </w:p>
    <w:p w:rsidR="009F0D1A" w:rsidRDefault="009F0D1A" w:rsidP="009F0D1A">
      <w:pPr>
        <w:tabs>
          <w:tab w:val="left" w:pos="7110"/>
          <w:tab w:val="left" w:pos="7200"/>
        </w:tabs>
        <w:rPr>
          <w:b/>
          <w:u w:val="single"/>
        </w:rPr>
      </w:pPr>
      <w:r>
        <w:rPr>
          <w:b/>
          <w:u w:val="single"/>
        </w:rPr>
        <w:t>CORONER CASES</w:t>
      </w:r>
      <w:r>
        <w:rPr>
          <w:b/>
        </w:rPr>
        <w:t xml:space="preserve">                                                                                                    216    </w:t>
      </w:r>
      <w:r>
        <w:rPr>
          <w:b/>
        </w:rPr>
        <w:tab/>
      </w:r>
      <w:r>
        <w:rPr>
          <w:b/>
        </w:rPr>
        <w:tab/>
        <w:t xml:space="preserve">  </w:t>
      </w:r>
      <w:r w:rsidRPr="003C783C">
        <w:rPr>
          <w:b/>
        </w:rPr>
        <w:t xml:space="preserve">          </w:t>
      </w:r>
      <w:r>
        <w:rPr>
          <w:b/>
        </w:rPr>
        <w:t xml:space="preserve">             </w:t>
      </w:r>
      <w:r>
        <w:rPr>
          <w:b/>
          <w:u w:val="single"/>
        </w:rPr>
        <w:t xml:space="preserve">         </w:t>
      </w:r>
    </w:p>
    <w:p w:rsidR="009F0D1A" w:rsidRPr="00297B7F" w:rsidRDefault="009F0D1A" w:rsidP="009F0D1A">
      <w:pPr>
        <w:rPr>
          <w:b/>
          <w:u w:val="single"/>
        </w:rPr>
      </w:pPr>
      <w:r w:rsidRPr="00297B7F">
        <w:rPr>
          <w:b/>
          <w:u w:val="single"/>
        </w:rPr>
        <w:t>CORRECTIONS PROCESSED</w:t>
      </w:r>
    </w:p>
    <w:p w:rsidR="009F0D1A" w:rsidRPr="00297B7F" w:rsidRDefault="009F0D1A" w:rsidP="009F0D1A">
      <w:pPr>
        <w:tabs>
          <w:tab w:val="left" w:pos="5040"/>
          <w:tab w:val="left" w:pos="7200"/>
        </w:tabs>
        <w:rPr>
          <w:b/>
        </w:rPr>
      </w:pPr>
      <w:r w:rsidRPr="00297B7F">
        <w:rPr>
          <w:b/>
        </w:rPr>
        <w:t>Affidavit of Amendments</w:t>
      </w:r>
      <w:r>
        <w:rPr>
          <w:b/>
        </w:rPr>
        <w:tab/>
        <w:t xml:space="preserve">                              </w:t>
      </w:r>
      <w:r>
        <w:rPr>
          <w:b/>
        </w:rPr>
        <w:tab/>
        <w:t xml:space="preserve"> </w:t>
      </w:r>
      <w:r>
        <w:rPr>
          <w:b/>
        </w:rPr>
        <w:tab/>
        <w:t xml:space="preserve">    23</w:t>
      </w:r>
      <w:r w:rsidRPr="00297B7F">
        <w:rPr>
          <w:b/>
        </w:rPr>
        <w:tab/>
        <w:t xml:space="preserve">              </w:t>
      </w:r>
    </w:p>
    <w:p w:rsidR="009F0D1A" w:rsidRPr="00297B7F" w:rsidRDefault="009F0D1A" w:rsidP="009F0D1A">
      <w:pPr>
        <w:tabs>
          <w:tab w:val="left" w:pos="5040"/>
          <w:tab w:val="left" w:pos="5220"/>
          <w:tab w:val="left" w:pos="5310"/>
          <w:tab w:val="left" w:pos="5400"/>
          <w:tab w:val="left" w:pos="7200"/>
        </w:tabs>
        <w:rPr>
          <w:b/>
        </w:rPr>
      </w:pPr>
      <w:r w:rsidRPr="00297B7F">
        <w:rPr>
          <w:b/>
        </w:rPr>
        <w:t>Adoption</w:t>
      </w:r>
      <w:r>
        <w:rPr>
          <w:b/>
        </w:rPr>
        <w:tab/>
        <w:t xml:space="preserve">                               </w:t>
      </w:r>
      <w:r>
        <w:rPr>
          <w:b/>
        </w:rPr>
        <w:tab/>
      </w:r>
      <w:r>
        <w:rPr>
          <w:b/>
        </w:rPr>
        <w:tab/>
        <w:t xml:space="preserve">  179</w:t>
      </w:r>
      <w:r w:rsidRPr="00297B7F">
        <w:rPr>
          <w:b/>
        </w:rPr>
        <w:t xml:space="preserve"> </w:t>
      </w:r>
      <w:r w:rsidRPr="00297B7F">
        <w:rPr>
          <w:b/>
        </w:rPr>
        <w:tab/>
        <w:t xml:space="preserve">             </w:t>
      </w:r>
    </w:p>
    <w:p w:rsidR="009F0D1A" w:rsidRDefault="009F0D1A" w:rsidP="009F0D1A">
      <w:pPr>
        <w:tabs>
          <w:tab w:val="left" w:pos="5220"/>
          <w:tab w:val="left" w:pos="7110"/>
          <w:tab w:val="left" w:pos="7200"/>
        </w:tabs>
        <w:rPr>
          <w:b/>
          <w:u w:val="single"/>
        </w:rPr>
      </w:pPr>
      <w:r w:rsidRPr="00A20898">
        <w:rPr>
          <w:b/>
        </w:rPr>
        <w:t>Paternity Affidavit</w:t>
      </w:r>
      <w:r>
        <w:rPr>
          <w:b/>
        </w:rPr>
        <w:tab/>
        <w:t xml:space="preserve">                         </w:t>
      </w:r>
      <w:r>
        <w:rPr>
          <w:b/>
        </w:rPr>
        <w:tab/>
      </w:r>
      <w:r>
        <w:rPr>
          <w:b/>
        </w:rPr>
        <w:tab/>
      </w:r>
      <w:r>
        <w:rPr>
          <w:b/>
        </w:rPr>
        <w:tab/>
      </w:r>
      <w:r w:rsidRPr="00A20898">
        <w:rPr>
          <w:b/>
        </w:rPr>
        <w:t xml:space="preserve">    86</w:t>
      </w:r>
      <w:r w:rsidRPr="004330AC">
        <w:rPr>
          <w:b/>
          <w:u w:val="single"/>
        </w:rPr>
        <w:t xml:space="preserve">  </w:t>
      </w:r>
    </w:p>
    <w:p w:rsidR="009F0D1A" w:rsidRPr="00A20898" w:rsidRDefault="009F0D1A" w:rsidP="009F0D1A">
      <w:pPr>
        <w:tabs>
          <w:tab w:val="left" w:pos="5220"/>
          <w:tab w:val="left" w:pos="7110"/>
          <w:tab w:val="left" w:pos="7200"/>
        </w:tabs>
        <w:rPr>
          <w:b/>
        </w:rPr>
      </w:pPr>
      <w:r>
        <w:rPr>
          <w:b/>
        </w:rPr>
        <w:t>Legal Name Changes</w:t>
      </w:r>
      <w:r>
        <w:rPr>
          <w:b/>
        </w:rPr>
        <w:tab/>
      </w:r>
      <w:r>
        <w:rPr>
          <w:b/>
        </w:rPr>
        <w:tab/>
      </w:r>
      <w:r>
        <w:rPr>
          <w:b/>
        </w:rPr>
        <w:tab/>
      </w:r>
      <w:r>
        <w:rPr>
          <w:b/>
        </w:rPr>
        <w:tab/>
        <w:t xml:space="preserve">    23</w:t>
      </w:r>
    </w:p>
    <w:p w:rsidR="009F0D1A" w:rsidRDefault="009F0D1A" w:rsidP="009F0D1A">
      <w:pPr>
        <w:tabs>
          <w:tab w:val="left" w:pos="5220"/>
          <w:tab w:val="left" w:pos="7110"/>
          <w:tab w:val="left" w:pos="7200"/>
        </w:tabs>
        <w:rPr>
          <w:b/>
          <w:u w:val="single"/>
        </w:rPr>
      </w:pPr>
      <w:r w:rsidRPr="00C64616">
        <w:rPr>
          <w:b/>
          <w:u w:val="single"/>
        </w:rPr>
        <w:t>CODP</w:t>
      </w:r>
      <w:r>
        <w:rPr>
          <w:b/>
        </w:rPr>
        <w:tab/>
      </w:r>
      <w:r>
        <w:rPr>
          <w:b/>
        </w:rPr>
        <w:tab/>
      </w:r>
      <w:r>
        <w:rPr>
          <w:b/>
        </w:rPr>
        <w:tab/>
      </w:r>
      <w:r>
        <w:rPr>
          <w:b/>
        </w:rPr>
        <w:tab/>
        <w:t xml:space="preserve">   </w:t>
      </w:r>
      <w:r w:rsidRPr="00734E19">
        <w:rPr>
          <w:b/>
        </w:rPr>
        <w:t xml:space="preserve"> </w:t>
      </w:r>
      <w:r w:rsidRPr="00C64616">
        <w:rPr>
          <w:b/>
          <w:u w:val="single"/>
        </w:rPr>
        <w:t>80</w:t>
      </w:r>
    </w:p>
    <w:p w:rsidR="009F0D1A" w:rsidRPr="00C64616" w:rsidRDefault="009F0D1A" w:rsidP="009F0D1A">
      <w:pPr>
        <w:tabs>
          <w:tab w:val="left" w:pos="5040"/>
          <w:tab w:val="left" w:pos="5220"/>
          <w:tab w:val="left" w:pos="6660"/>
          <w:tab w:val="left" w:pos="6750"/>
          <w:tab w:val="left" w:pos="7110"/>
          <w:tab w:val="left" w:pos="7200"/>
        </w:tabs>
        <w:rPr>
          <w:b/>
        </w:rPr>
      </w:pPr>
      <w:r w:rsidRPr="00C64616">
        <w:rPr>
          <w:b/>
        </w:rPr>
        <w:t>Total Corrections</w:t>
      </w:r>
      <w:r w:rsidRPr="00C64616">
        <w:rPr>
          <w:b/>
        </w:rPr>
        <w:tab/>
      </w:r>
      <w:r w:rsidRPr="00C64616">
        <w:rPr>
          <w:b/>
        </w:rPr>
        <w:tab/>
      </w:r>
      <w:r w:rsidRPr="00C64616">
        <w:rPr>
          <w:b/>
        </w:rPr>
        <w:tab/>
        <w:t xml:space="preserve">  </w:t>
      </w:r>
      <w:r w:rsidRPr="00C64616">
        <w:rPr>
          <w:b/>
        </w:rPr>
        <w:tab/>
      </w:r>
      <w:r w:rsidRPr="00C64616">
        <w:rPr>
          <w:b/>
        </w:rPr>
        <w:tab/>
      </w:r>
      <w:r w:rsidRPr="00C64616">
        <w:rPr>
          <w:b/>
        </w:rPr>
        <w:tab/>
        <w:t xml:space="preserve">  </w:t>
      </w:r>
      <w:r>
        <w:rPr>
          <w:b/>
        </w:rPr>
        <w:t>391</w:t>
      </w:r>
      <w:r w:rsidRPr="00C64616">
        <w:rPr>
          <w:b/>
        </w:rPr>
        <w:tab/>
        <w:t xml:space="preserve">           </w:t>
      </w:r>
    </w:p>
    <w:p w:rsidR="009F0D1A" w:rsidRDefault="009F0D1A" w:rsidP="009F0D1A">
      <w:pPr>
        <w:rPr>
          <w:b/>
          <w:u w:val="single"/>
        </w:rPr>
      </w:pPr>
    </w:p>
    <w:p w:rsidR="009F0D1A" w:rsidRDefault="009F0D1A" w:rsidP="009F0D1A">
      <w:pPr>
        <w:rPr>
          <w:b/>
          <w:u w:val="single"/>
        </w:rPr>
      </w:pPr>
    </w:p>
    <w:p w:rsidR="009F0D1A" w:rsidRPr="00297B7F" w:rsidRDefault="009F0D1A" w:rsidP="009F0D1A">
      <w:pPr>
        <w:tabs>
          <w:tab w:val="left" w:pos="5040"/>
          <w:tab w:val="left" w:pos="6570"/>
          <w:tab w:val="left" w:pos="7110"/>
          <w:tab w:val="left" w:pos="7200"/>
        </w:tabs>
        <w:ind w:right="2250"/>
        <w:rPr>
          <w:b/>
        </w:rPr>
      </w:pPr>
      <w:r w:rsidRPr="00297B7F">
        <w:rPr>
          <w:b/>
          <w:u w:val="single"/>
        </w:rPr>
        <w:t>BIRTH CERTIFICATES ISSUED</w:t>
      </w:r>
      <w:r>
        <w:rPr>
          <w:b/>
        </w:rPr>
        <w:tab/>
      </w:r>
      <w:r>
        <w:rPr>
          <w:b/>
        </w:rPr>
        <w:tab/>
        <w:t xml:space="preserve"> </w:t>
      </w:r>
      <w:r>
        <w:rPr>
          <w:b/>
        </w:rPr>
        <w:tab/>
      </w:r>
      <w:r>
        <w:rPr>
          <w:b/>
        </w:rPr>
        <w:tab/>
      </w:r>
      <w:r>
        <w:rPr>
          <w:b/>
        </w:rPr>
        <w:tab/>
        <w:t>8372</w:t>
      </w:r>
      <w:r w:rsidRPr="00297B7F">
        <w:rPr>
          <w:b/>
        </w:rPr>
        <w:tab/>
        <w:t xml:space="preserve">         </w:t>
      </w:r>
    </w:p>
    <w:p w:rsidR="009F0D1A" w:rsidRDefault="009F0D1A" w:rsidP="009F0D1A">
      <w:pPr>
        <w:rPr>
          <w:b/>
          <w:u w:val="single"/>
        </w:rPr>
      </w:pPr>
    </w:p>
    <w:p w:rsidR="009F0D1A" w:rsidRPr="00297B7F" w:rsidRDefault="009F0D1A" w:rsidP="009F0D1A">
      <w:pPr>
        <w:rPr>
          <w:b/>
          <w:u w:val="single"/>
        </w:rPr>
      </w:pPr>
    </w:p>
    <w:p w:rsidR="009F0D1A" w:rsidRPr="00297B7F" w:rsidRDefault="009F0D1A" w:rsidP="009F0D1A">
      <w:pPr>
        <w:tabs>
          <w:tab w:val="left" w:pos="5040"/>
          <w:tab w:val="left" w:pos="6570"/>
          <w:tab w:val="left" w:pos="7110"/>
          <w:tab w:val="left" w:pos="7200"/>
          <w:tab w:val="left" w:pos="8460"/>
        </w:tabs>
        <w:rPr>
          <w:b/>
        </w:rPr>
      </w:pPr>
      <w:r w:rsidRPr="00297B7F">
        <w:rPr>
          <w:b/>
          <w:u w:val="single"/>
        </w:rPr>
        <w:t>DEATH CERTIFICATES ISSUED</w:t>
      </w:r>
      <w:r>
        <w:rPr>
          <w:b/>
        </w:rPr>
        <w:tab/>
      </w:r>
      <w:r>
        <w:rPr>
          <w:b/>
        </w:rPr>
        <w:tab/>
        <w:t xml:space="preserve"> </w:t>
      </w:r>
      <w:r>
        <w:rPr>
          <w:b/>
        </w:rPr>
        <w:tab/>
      </w:r>
      <w:r>
        <w:rPr>
          <w:b/>
        </w:rPr>
        <w:tab/>
        <w:t xml:space="preserve">            8698</w:t>
      </w:r>
      <w:r w:rsidRPr="00297B7F">
        <w:rPr>
          <w:b/>
        </w:rPr>
        <w:tab/>
      </w:r>
    </w:p>
    <w:p w:rsidR="009F0D1A" w:rsidRDefault="009F0D1A" w:rsidP="009F0D1A">
      <w:pPr>
        <w:rPr>
          <w:b/>
          <w:u w:val="single"/>
        </w:rPr>
      </w:pPr>
    </w:p>
    <w:p w:rsidR="009F0D1A" w:rsidRPr="00297B7F" w:rsidRDefault="009F0D1A" w:rsidP="009F0D1A">
      <w:pPr>
        <w:rPr>
          <w:b/>
          <w:u w:val="single"/>
        </w:rPr>
      </w:pPr>
    </w:p>
    <w:p w:rsidR="009F0D1A" w:rsidRPr="00297B7F" w:rsidRDefault="009F0D1A" w:rsidP="009F0D1A">
      <w:pPr>
        <w:tabs>
          <w:tab w:val="left" w:pos="5040"/>
          <w:tab w:val="left" w:pos="5220"/>
          <w:tab w:val="left" w:pos="6750"/>
          <w:tab w:val="left" w:pos="6840"/>
        </w:tabs>
        <w:rPr>
          <w:b/>
        </w:rPr>
      </w:pPr>
      <w:r w:rsidRPr="00297B7F">
        <w:rPr>
          <w:b/>
          <w:u w:val="single"/>
        </w:rPr>
        <w:t>CERTIFICATES ISSUED FREE</w:t>
      </w:r>
      <w:r>
        <w:rPr>
          <w:b/>
        </w:rPr>
        <w:tab/>
      </w:r>
      <w:r>
        <w:rPr>
          <w:b/>
        </w:rPr>
        <w:tab/>
      </w:r>
      <w:r>
        <w:rPr>
          <w:b/>
        </w:rPr>
        <w:tab/>
      </w:r>
      <w:r>
        <w:rPr>
          <w:b/>
        </w:rPr>
        <w:tab/>
      </w:r>
      <w:r>
        <w:rPr>
          <w:b/>
        </w:rPr>
        <w:tab/>
        <w:t xml:space="preserve">             405</w:t>
      </w:r>
      <w:r w:rsidRPr="00297B7F">
        <w:rPr>
          <w:b/>
        </w:rPr>
        <w:tab/>
      </w:r>
      <w:r w:rsidRPr="00297B7F">
        <w:rPr>
          <w:b/>
        </w:rPr>
        <w:tab/>
      </w:r>
      <w:r w:rsidRPr="00297B7F">
        <w:rPr>
          <w:b/>
        </w:rPr>
        <w:tab/>
      </w:r>
      <w:r w:rsidRPr="00297B7F">
        <w:rPr>
          <w:b/>
        </w:rPr>
        <w:tab/>
      </w:r>
      <w:r w:rsidRPr="00297B7F">
        <w:rPr>
          <w:b/>
        </w:rPr>
        <w:tab/>
      </w:r>
      <w:r w:rsidRPr="00297B7F">
        <w:rPr>
          <w:b/>
        </w:rPr>
        <w:tab/>
      </w:r>
    </w:p>
    <w:p w:rsidR="009F0D1A" w:rsidRPr="00297B7F" w:rsidRDefault="009F0D1A" w:rsidP="009F0D1A">
      <w:pPr>
        <w:rPr>
          <w:b/>
        </w:rPr>
      </w:pPr>
      <w:r>
        <w:rPr>
          <w:b/>
          <w:u w:val="single"/>
        </w:rPr>
        <w:t xml:space="preserve">GENEALOGY </w:t>
      </w:r>
      <w:r w:rsidRPr="00297B7F">
        <w:rPr>
          <w:b/>
          <w:u w:val="single"/>
        </w:rPr>
        <w:t>SEARCHES</w:t>
      </w:r>
      <w:r>
        <w:rPr>
          <w:b/>
        </w:rPr>
        <w:tab/>
      </w:r>
      <w:r>
        <w:rPr>
          <w:b/>
        </w:rPr>
        <w:tab/>
      </w:r>
      <w:r>
        <w:rPr>
          <w:b/>
        </w:rPr>
        <w:tab/>
      </w:r>
      <w:r>
        <w:rPr>
          <w:b/>
        </w:rPr>
        <w:tab/>
      </w:r>
      <w:r>
        <w:rPr>
          <w:b/>
        </w:rPr>
        <w:tab/>
      </w:r>
      <w:r>
        <w:rPr>
          <w:b/>
        </w:rPr>
        <w:tab/>
        <w:t xml:space="preserve">             184</w:t>
      </w:r>
      <w:r w:rsidRPr="00297B7F">
        <w:rPr>
          <w:b/>
        </w:rPr>
        <w:tab/>
      </w:r>
      <w:r w:rsidRPr="00297B7F">
        <w:rPr>
          <w:b/>
        </w:rPr>
        <w:tab/>
        <w:t xml:space="preserve">               </w:t>
      </w:r>
    </w:p>
    <w:p w:rsidR="009F0D1A" w:rsidRPr="004647ED" w:rsidRDefault="009F0D1A" w:rsidP="009F0D1A">
      <w:pPr>
        <w:tabs>
          <w:tab w:val="left" w:pos="5040"/>
          <w:tab w:val="left" w:pos="5220"/>
          <w:tab w:val="left" w:pos="6750"/>
        </w:tabs>
        <w:rPr>
          <w:b/>
        </w:rPr>
      </w:pPr>
      <w:r>
        <w:rPr>
          <w:b/>
        </w:rPr>
        <w:tab/>
      </w:r>
      <w:r>
        <w:rPr>
          <w:b/>
        </w:rPr>
        <w:tab/>
      </w:r>
      <w:r>
        <w:rPr>
          <w:b/>
        </w:rPr>
        <w:tab/>
      </w:r>
      <w:r>
        <w:rPr>
          <w:b/>
        </w:rPr>
        <w:tab/>
      </w:r>
    </w:p>
    <w:p w:rsidR="009F0D1A" w:rsidRPr="00C64616" w:rsidRDefault="009F0D1A" w:rsidP="009F0D1A">
      <w:pPr>
        <w:tabs>
          <w:tab w:val="left" w:pos="4950"/>
          <w:tab w:val="left" w:pos="5490"/>
          <w:tab w:val="left" w:pos="6300"/>
          <w:tab w:val="left" w:pos="6480"/>
          <w:tab w:val="left" w:pos="7110"/>
        </w:tabs>
        <w:rPr>
          <w:b/>
        </w:rPr>
      </w:pPr>
      <w:r>
        <w:rPr>
          <w:b/>
          <w:u w:val="single"/>
        </w:rPr>
        <w:t xml:space="preserve">Notifications of Death (in County) </w:t>
      </w:r>
      <w:r w:rsidRPr="00C64616">
        <w:rPr>
          <w:b/>
        </w:rPr>
        <w:t xml:space="preserve">                                                                        </w:t>
      </w:r>
      <w:r>
        <w:rPr>
          <w:b/>
        </w:rPr>
        <w:t xml:space="preserve"> </w:t>
      </w:r>
      <w:r w:rsidRPr="00C64616">
        <w:rPr>
          <w:b/>
        </w:rPr>
        <w:t xml:space="preserve"> 202</w:t>
      </w:r>
    </w:p>
    <w:p w:rsidR="009F0D1A" w:rsidRDefault="009F0D1A" w:rsidP="009F0D1A">
      <w:pPr>
        <w:tabs>
          <w:tab w:val="left" w:pos="4950"/>
          <w:tab w:val="left" w:pos="5490"/>
          <w:tab w:val="left" w:pos="6300"/>
          <w:tab w:val="left" w:pos="6480"/>
          <w:tab w:val="left" w:pos="7110"/>
        </w:tabs>
        <w:rPr>
          <w:b/>
          <w:u w:val="single"/>
        </w:rPr>
      </w:pPr>
      <w:r>
        <w:rPr>
          <w:b/>
          <w:u w:val="single"/>
        </w:rPr>
        <w:t>Notifications of Death (out of County</w:t>
      </w:r>
      <w:r w:rsidRPr="00C64616">
        <w:rPr>
          <w:b/>
          <w:u w:val="single"/>
        </w:rPr>
        <w:t>)</w:t>
      </w:r>
      <w:r w:rsidRPr="00C64616">
        <w:rPr>
          <w:b/>
        </w:rPr>
        <w:t xml:space="preserve">                                                                      20</w:t>
      </w:r>
    </w:p>
    <w:p w:rsidR="009F0D1A" w:rsidRDefault="009F0D1A" w:rsidP="009F0D1A">
      <w:pPr>
        <w:tabs>
          <w:tab w:val="left" w:pos="4950"/>
          <w:tab w:val="left" w:pos="5490"/>
          <w:tab w:val="left" w:pos="6300"/>
          <w:tab w:val="left" w:pos="6480"/>
          <w:tab w:val="left" w:pos="7110"/>
        </w:tabs>
        <w:rPr>
          <w:b/>
          <w:u w:val="single"/>
        </w:rPr>
      </w:pPr>
    </w:p>
    <w:p w:rsidR="009F0D1A" w:rsidRDefault="009F0D1A" w:rsidP="009F0D1A">
      <w:pPr>
        <w:tabs>
          <w:tab w:val="left" w:pos="4950"/>
          <w:tab w:val="left" w:pos="5490"/>
          <w:tab w:val="left" w:pos="6300"/>
          <w:tab w:val="left" w:pos="6480"/>
          <w:tab w:val="left" w:pos="7110"/>
        </w:tabs>
        <w:rPr>
          <w:b/>
          <w:u w:val="single"/>
        </w:rPr>
      </w:pPr>
    </w:p>
    <w:p w:rsidR="009F0D1A" w:rsidRPr="003340B2" w:rsidRDefault="009F0D1A" w:rsidP="009F0D1A">
      <w:pPr>
        <w:tabs>
          <w:tab w:val="left" w:pos="4950"/>
          <w:tab w:val="left" w:pos="5490"/>
          <w:tab w:val="left" w:pos="6300"/>
          <w:tab w:val="left" w:pos="6480"/>
          <w:tab w:val="left" w:pos="7110"/>
        </w:tabs>
        <w:rPr>
          <w:b/>
          <w:color w:val="006600"/>
        </w:rPr>
      </w:pPr>
      <w:r w:rsidRPr="003340B2">
        <w:rPr>
          <w:b/>
          <w:color w:val="006600"/>
          <w:u w:val="single"/>
        </w:rPr>
        <w:t>GENERAL HEALTH FUND</w:t>
      </w:r>
      <w:r w:rsidRPr="003340B2">
        <w:rPr>
          <w:b/>
          <w:color w:val="006600"/>
        </w:rPr>
        <w:t xml:space="preserve">                              </w:t>
      </w:r>
      <w:r w:rsidRPr="003340B2">
        <w:rPr>
          <w:b/>
          <w:color w:val="006600"/>
        </w:rPr>
        <w:tab/>
      </w:r>
      <w:r w:rsidRPr="003340B2">
        <w:rPr>
          <w:b/>
          <w:color w:val="006600"/>
        </w:rPr>
        <w:tab/>
      </w:r>
      <w:r w:rsidRPr="003340B2">
        <w:rPr>
          <w:b/>
          <w:color w:val="006600"/>
        </w:rPr>
        <w:tab/>
      </w:r>
      <w:r w:rsidRPr="003340B2">
        <w:rPr>
          <w:b/>
          <w:color w:val="006600"/>
        </w:rPr>
        <w:tab/>
      </w:r>
      <w:r w:rsidRPr="003340B2">
        <w:rPr>
          <w:b/>
          <w:color w:val="006600"/>
        </w:rPr>
        <w:tab/>
      </w:r>
      <w:r>
        <w:rPr>
          <w:b/>
          <w:color w:val="006600"/>
        </w:rPr>
        <w:t xml:space="preserve">     $150,730</w:t>
      </w:r>
    </w:p>
    <w:p w:rsidR="009F0D1A" w:rsidRPr="003340B2" w:rsidRDefault="009F0D1A" w:rsidP="009F0D1A">
      <w:pPr>
        <w:tabs>
          <w:tab w:val="left" w:pos="7200"/>
        </w:tabs>
        <w:rPr>
          <w:b/>
          <w:color w:val="006600"/>
        </w:rPr>
      </w:pPr>
      <w:r w:rsidRPr="003340B2">
        <w:rPr>
          <w:b/>
          <w:color w:val="006600"/>
        </w:rPr>
        <w:tab/>
      </w:r>
      <w:r w:rsidRPr="003340B2">
        <w:rPr>
          <w:b/>
          <w:color w:val="006600"/>
        </w:rPr>
        <w:tab/>
      </w:r>
      <w:r w:rsidRPr="003340B2">
        <w:rPr>
          <w:b/>
          <w:color w:val="006600"/>
        </w:rPr>
        <w:tab/>
      </w:r>
    </w:p>
    <w:p w:rsidR="009F0D1A" w:rsidRPr="003340B2" w:rsidRDefault="009F0D1A" w:rsidP="009F0D1A">
      <w:pPr>
        <w:rPr>
          <w:b/>
          <w:color w:val="006600"/>
          <w:u w:val="single"/>
        </w:rPr>
      </w:pPr>
    </w:p>
    <w:p w:rsidR="009F0D1A" w:rsidRPr="003340B2" w:rsidRDefault="009F0D1A" w:rsidP="009F0D1A">
      <w:pPr>
        <w:tabs>
          <w:tab w:val="left" w:pos="6300"/>
          <w:tab w:val="left" w:pos="6480"/>
          <w:tab w:val="left" w:pos="7020"/>
          <w:tab w:val="left" w:pos="7110"/>
          <w:tab w:val="left" w:pos="7200"/>
        </w:tabs>
        <w:rPr>
          <w:b/>
          <w:color w:val="006600"/>
          <w:u w:val="single"/>
        </w:rPr>
      </w:pPr>
      <w:r w:rsidRPr="003340B2">
        <w:rPr>
          <w:b/>
          <w:color w:val="006600"/>
          <w:u w:val="single"/>
        </w:rPr>
        <w:t>CORONER’S TRAINING AND EDUCATION FUND</w:t>
      </w:r>
      <w:r w:rsidRPr="003340B2">
        <w:rPr>
          <w:b/>
          <w:color w:val="006600"/>
        </w:rPr>
        <w:t xml:space="preserve">             </w:t>
      </w:r>
      <w:r w:rsidRPr="003340B2">
        <w:rPr>
          <w:b/>
          <w:color w:val="006600"/>
        </w:rPr>
        <w:tab/>
      </w:r>
      <w:r w:rsidRPr="003340B2">
        <w:rPr>
          <w:b/>
          <w:color w:val="006600"/>
        </w:rPr>
        <w:tab/>
      </w:r>
      <w:r w:rsidRPr="003340B2">
        <w:rPr>
          <w:b/>
          <w:color w:val="006600"/>
        </w:rPr>
        <w:tab/>
      </w:r>
      <w:r>
        <w:rPr>
          <w:b/>
          <w:color w:val="006600"/>
        </w:rPr>
        <w:t xml:space="preserve">   </w:t>
      </w:r>
      <w:r w:rsidRPr="003340B2">
        <w:rPr>
          <w:b/>
          <w:color w:val="006600"/>
        </w:rPr>
        <w:t xml:space="preserve">    </w:t>
      </w:r>
      <w:r>
        <w:rPr>
          <w:b/>
          <w:color w:val="006600"/>
        </w:rPr>
        <w:t>$16,840</w:t>
      </w:r>
    </w:p>
    <w:p w:rsidR="009F0D1A" w:rsidRPr="003340B2" w:rsidRDefault="009F0D1A" w:rsidP="009F0D1A">
      <w:pPr>
        <w:tabs>
          <w:tab w:val="left" w:pos="7200"/>
        </w:tabs>
        <w:rPr>
          <w:b/>
          <w:color w:val="006600"/>
        </w:rPr>
      </w:pPr>
      <w:r w:rsidRPr="003340B2">
        <w:rPr>
          <w:b/>
          <w:color w:val="006600"/>
        </w:rPr>
        <w:tab/>
      </w:r>
    </w:p>
    <w:p w:rsidR="009F0D1A" w:rsidRPr="003340B2" w:rsidRDefault="009F0D1A" w:rsidP="009F0D1A">
      <w:pPr>
        <w:tabs>
          <w:tab w:val="left" w:pos="7200"/>
        </w:tabs>
        <w:rPr>
          <w:b/>
          <w:color w:val="006600"/>
          <w:u w:val="single"/>
        </w:rPr>
      </w:pPr>
    </w:p>
    <w:p w:rsidR="009F0D1A" w:rsidRPr="00297B7F" w:rsidRDefault="009F0D1A" w:rsidP="009F0D1A">
      <w:pPr>
        <w:tabs>
          <w:tab w:val="left" w:pos="6480"/>
          <w:tab w:val="left" w:pos="6570"/>
          <w:tab w:val="left" w:pos="7110"/>
        </w:tabs>
        <w:rPr>
          <w:b/>
        </w:rPr>
      </w:pPr>
      <w:r w:rsidRPr="003340B2">
        <w:rPr>
          <w:b/>
          <w:color w:val="006600"/>
          <w:u w:val="single"/>
        </w:rPr>
        <w:t>TOTAL CASH RECEIVED</w:t>
      </w:r>
      <w:r w:rsidRPr="003340B2">
        <w:rPr>
          <w:b/>
          <w:color w:val="006600"/>
        </w:rPr>
        <w:t xml:space="preserve">                                                         </w:t>
      </w:r>
      <w:r w:rsidRPr="003340B2">
        <w:rPr>
          <w:b/>
          <w:color w:val="006600"/>
        </w:rPr>
        <w:tab/>
      </w:r>
      <w:r w:rsidRPr="003340B2">
        <w:rPr>
          <w:b/>
          <w:color w:val="006600"/>
        </w:rPr>
        <w:tab/>
      </w:r>
      <w:r w:rsidRPr="003340B2">
        <w:rPr>
          <w:b/>
          <w:color w:val="006600"/>
        </w:rPr>
        <w:tab/>
      </w:r>
      <w:r>
        <w:rPr>
          <w:b/>
          <w:color w:val="006600"/>
        </w:rPr>
        <w:t xml:space="preserve">     $167</w:t>
      </w:r>
      <w:r w:rsidRPr="003340B2">
        <w:rPr>
          <w:b/>
          <w:color w:val="006600"/>
        </w:rPr>
        <w:t>,</w:t>
      </w:r>
      <w:r>
        <w:rPr>
          <w:b/>
          <w:color w:val="006600"/>
        </w:rPr>
        <w:t>570</w:t>
      </w:r>
      <w:r w:rsidRPr="003340B2">
        <w:rPr>
          <w:b/>
          <w:color w:val="006600"/>
        </w:rPr>
        <w:t xml:space="preserve"> </w:t>
      </w:r>
      <w:r w:rsidRPr="00297B7F">
        <w:rPr>
          <w:b/>
        </w:rPr>
        <w:t xml:space="preserve">                                                                    </w:t>
      </w:r>
    </w:p>
    <w:p w:rsidR="009F0D1A" w:rsidRDefault="009F0D1A" w:rsidP="009F0D1A">
      <w:pPr>
        <w:jc w:val="center"/>
        <w:rPr>
          <w:b/>
          <w:noProof/>
          <w:sz w:val="10"/>
          <w:szCs w:val="10"/>
        </w:rPr>
        <w:sectPr w:rsidR="009F0D1A"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9F0D1A" w:rsidRPr="00B87A29" w:rsidRDefault="009F0D1A" w:rsidP="009F0D1A">
      <w:pPr>
        <w:rPr>
          <w:noProof/>
          <w:sz w:val="10"/>
          <w:szCs w:val="10"/>
        </w:rPr>
        <w:sectPr w:rsidR="009F0D1A"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9F0D1A" w:rsidRPr="00B87A29" w:rsidRDefault="009F0D1A" w:rsidP="009F0D1A">
      <w:pPr>
        <w:rPr>
          <w:noProof/>
          <w:sz w:val="10"/>
          <w:szCs w:val="10"/>
        </w:rPr>
        <w:sectPr w:rsidR="009F0D1A"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4C3F1C" w:rsidRDefault="004C3F1C" w:rsidP="009F0D1A">
      <w:pPr>
        <w:rPr>
          <w:b/>
          <w:noProof/>
          <w:sz w:val="10"/>
          <w:szCs w:val="10"/>
        </w:rPr>
        <w:sectPr w:rsidR="004C3F1C"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F409E4" w:rsidRPr="00B87A29" w:rsidRDefault="00F409E4" w:rsidP="007F0BC4">
      <w:pPr>
        <w:rPr>
          <w:noProof/>
          <w:sz w:val="10"/>
          <w:szCs w:val="10"/>
        </w:rPr>
        <w:sectPr w:rsidR="00F409E4"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F409E4" w:rsidRPr="00B87A29" w:rsidRDefault="00F409E4" w:rsidP="007F0BC4">
      <w:pPr>
        <w:rPr>
          <w:noProof/>
          <w:sz w:val="10"/>
          <w:szCs w:val="10"/>
        </w:rPr>
        <w:sectPr w:rsidR="00F409E4" w:rsidRPr="00B87A2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215192" w:rsidRPr="00B87A29" w:rsidRDefault="00215192" w:rsidP="00FE6550">
      <w:pPr>
        <w:rPr>
          <w:b/>
          <w:sz w:val="32"/>
          <w:szCs w:val="32"/>
        </w:rPr>
      </w:pPr>
    </w:p>
    <w:p w:rsidR="007D77E8" w:rsidRPr="00FE6550" w:rsidRDefault="00D2011D" w:rsidP="00FE6550">
      <w:pPr>
        <w:jc w:val="center"/>
        <w:rPr>
          <w:b/>
          <w:sz w:val="10"/>
          <w:szCs w:val="10"/>
        </w:rPr>
        <w:sectPr w:rsidR="007D77E8" w:rsidRPr="00FE6550"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r w:rsidRPr="00B87A29">
        <w:rPr>
          <w:b/>
          <w:sz w:val="10"/>
          <w:szCs w:val="10"/>
        </w:rPr>
        <w:t xml:space="preserve">                   </w:t>
      </w:r>
      <w:r w:rsidR="00FE6550">
        <w:rPr>
          <w:b/>
          <w:sz w:val="10"/>
          <w:szCs w:val="10"/>
        </w:rPr>
        <w:t xml:space="preserve">                               </w:t>
      </w:r>
    </w:p>
    <w:p w:rsidR="00D90337" w:rsidRDefault="001F50D0" w:rsidP="00A10276">
      <w:pPr>
        <w:pStyle w:val="ListParagraph"/>
        <w:ind w:firstLine="720"/>
        <w:rPr>
          <w:b/>
          <w:sz w:val="32"/>
          <w:szCs w:val="32"/>
        </w:rPr>
      </w:pPr>
      <w:r w:rsidRPr="00A10276">
        <w:rPr>
          <w:b/>
          <w:sz w:val="32"/>
          <w:szCs w:val="32"/>
        </w:rPr>
        <w:t>ENVIRONMENTAL HEALTH DIVIS</w:t>
      </w:r>
      <w:r w:rsidR="008715A1" w:rsidRPr="00A10276">
        <w:rPr>
          <w:b/>
          <w:sz w:val="32"/>
          <w:szCs w:val="32"/>
        </w:rPr>
        <w:t>IO</w:t>
      </w:r>
      <w:r w:rsidR="00C87230" w:rsidRPr="00A10276">
        <w:rPr>
          <w:b/>
          <w:sz w:val="32"/>
          <w:szCs w:val="32"/>
        </w:rPr>
        <w:t>N</w:t>
      </w:r>
    </w:p>
    <w:p w:rsidR="005C712D" w:rsidRPr="005C712D" w:rsidRDefault="005C712D" w:rsidP="00A10276">
      <w:pPr>
        <w:pStyle w:val="ListParagraph"/>
        <w:ind w:firstLine="720"/>
        <w:rPr>
          <w:b/>
          <w:sz w:val="16"/>
          <w:szCs w:val="16"/>
        </w:rPr>
      </w:pPr>
    </w:p>
    <w:p w:rsidR="005C712D" w:rsidRPr="005C712D" w:rsidRDefault="002A16FE" w:rsidP="005C712D">
      <w:pPr>
        <w:pStyle w:val="ListParagraph"/>
        <w:ind w:left="-432" w:firstLine="720"/>
        <w:jc w:val="both"/>
        <w:rPr>
          <w:b/>
          <w:sz w:val="32"/>
          <w:szCs w:val="32"/>
        </w:rPr>
      </w:pPr>
      <w:r w:rsidRPr="0074640B">
        <w:rPr>
          <w:noProof/>
        </w:rPr>
        <w:drawing>
          <wp:inline distT="0" distB="0" distL="0" distR="0">
            <wp:extent cx="5522110" cy="4529469"/>
            <wp:effectExtent l="95250" t="95250" r="97790" b="99695"/>
            <wp:docPr id="231" name="Picture 231" descr="EHS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HS1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5900" cy="45407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842E7" w:rsidRPr="00A10276" w:rsidRDefault="00F96ACB" w:rsidP="00F96ACB">
      <w:pPr>
        <w:jc w:val="center"/>
        <w:rPr>
          <w:b/>
          <w:sz w:val="22"/>
        </w:rPr>
      </w:pPr>
      <w:r w:rsidRPr="00A10276">
        <w:rPr>
          <w:b/>
          <w:sz w:val="22"/>
        </w:rPr>
        <w:t xml:space="preserve">Left to right front row: </w:t>
      </w:r>
      <w:r w:rsidR="002A16FE">
        <w:rPr>
          <w:b/>
          <w:sz w:val="22"/>
        </w:rPr>
        <w:t>Mark McClintock and Steve Thompson</w:t>
      </w:r>
    </w:p>
    <w:p w:rsidR="00F96ACB" w:rsidRPr="00A10276" w:rsidRDefault="00F96ACB" w:rsidP="00F96ACB">
      <w:pPr>
        <w:jc w:val="center"/>
        <w:rPr>
          <w:b/>
          <w:sz w:val="22"/>
        </w:rPr>
      </w:pPr>
      <w:r w:rsidRPr="00A10276">
        <w:rPr>
          <w:b/>
          <w:sz w:val="22"/>
        </w:rPr>
        <w:t xml:space="preserve">Left to right back row: </w:t>
      </w:r>
      <w:r w:rsidR="002A16FE">
        <w:rPr>
          <w:b/>
          <w:sz w:val="22"/>
        </w:rPr>
        <w:t>Mandy Bales, Marcy Shaw, Travella Myers and Theresa Jackson</w:t>
      </w:r>
    </w:p>
    <w:p w:rsidR="00F96ACB" w:rsidRPr="002A16FE" w:rsidRDefault="00F96ACB" w:rsidP="00F96ACB">
      <w:pPr>
        <w:jc w:val="center"/>
        <w:rPr>
          <w:sz w:val="16"/>
          <w:szCs w:val="16"/>
        </w:rPr>
      </w:pPr>
    </w:p>
    <w:p w:rsidR="002A16FE" w:rsidRPr="005C712D" w:rsidRDefault="002A16FE" w:rsidP="002A16FE">
      <w:pPr>
        <w:pStyle w:val="BodyText"/>
        <w:rPr>
          <w:b w:val="0"/>
          <w:sz w:val="24"/>
          <w:shd w:val="clear" w:color="auto" w:fill="FFFFFF"/>
        </w:rPr>
      </w:pPr>
      <w:r w:rsidRPr="005C712D">
        <w:rPr>
          <w:b w:val="0"/>
          <w:sz w:val="24"/>
          <w:shd w:val="clear" w:color="auto" w:fill="FFFFFF"/>
        </w:rPr>
        <w:t xml:space="preserve">Environmental Health Division protects public health and the environment by ensuring conformance with State laws and County ordinances pertaining to a wide variety of environmental health programs. Much of this work is accomplished by performing routine inspections and investigations and taking enforcement action when warranted. The </w:t>
      </w:r>
      <w:r w:rsidR="002E33D8" w:rsidRPr="005C712D">
        <w:rPr>
          <w:b w:val="0"/>
          <w:sz w:val="24"/>
          <w:shd w:val="clear" w:color="auto" w:fill="FFFFFF"/>
        </w:rPr>
        <w:t>division</w:t>
      </w:r>
      <w:r w:rsidRPr="005C712D">
        <w:rPr>
          <w:b w:val="0"/>
          <w:sz w:val="24"/>
          <w:shd w:val="clear" w:color="auto" w:fill="FFFFFF"/>
        </w:rPr>
        <w:t xml:space="preserve"> also interacts with various federal, state, regional, and local governmental agencies associated with environmental health programs.</w:t>
      </w:r>
    </w:p>
    <w:p w:rsidR="00DC2865" w:rsidRPr="005C712D" w:rsidRDefault="00A842E7" w:rsidP="00A842E7">
      <w:pPr>
        <w:pStyle w:val="BodyText"/>
        <w:rPr>
          <w:b w:val="0"/>
          <w:color w:val="000000"/>
          <w:sz w:val="24"/>
        </w:rPr>
      </w:pPr>
      <w:r w:rsidRPr="005C712D">
        <w:rPr>
          <w:b w:val="0"/>
          <w:color w:val="000000"/>
          <w:sz w:val="24"/>
        </w:rPr>
        <w:t xml:space="preserve">The </w:t>
      </w:r>
      <w:r w:rsidR="002E33D8" w:rsidRPr="005C712D">
        <w:rPr>
          <w:b w:val="0"/>
          <w:color w:val="000000"/>
          <w:sz w:val="24"/>
        </w:rPr>
        <w:t>division</w:t>
      </w:r>
      <w:r w:rsidRPr="005C712D">
        <w:rPr>
          <w:b w:val="0"/>
          <w:color w:val="000000"/>
          <w:sz w:val="24"/>
        </w:rPr>
        <w:t xml:space="preserve"> addresses these threats through a multi-dimensional approach: </w:t>
      </w:r>
    </w:p>
    <w:p w:rsidR="00DC2865" w:rsidRPr="002E33D8" w:rsidRDefault="00DC2865" w:rsidP="00667A29">
      <w:pPr>
        <w:pStyle w:val="BodyText"/>
        <w:rPr>
          <w:b w:val="0"/>
          <w:color w:val="000000"/>
          <w:sz w:val="8"/>
          <w:szCs w:val="8"/>
        </w:rPr>
      </w:pPr>
    </w:p>
    <w:p w:rsidR="00667A29" w:rsidRPr="002E33D8" w:rsidRDefault="00667A29" w:rsidP="00667A29">
      <w:pPr>
        <w:pStyle w:val="BodyText"/>
        <w:rPr>
          <w:b w:val="0"/>
          <w:color w:val="000000"/>
          <w:sz w:val="8"/>
          <w:szCs w:val="8"/>
        </w:rPr>
        <w:sectPr w:rsidR="00667A29" w:rsidRPr="002E33D8"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DC2865" w:rsidRPr="005C712D" w:rsidRDefault="00667A29" w:rsidP="00063569">
      <w:pPr>
        <w:pStyle w:val="BodyText"/>
        <w:numPr>
          <w:ilvl w:val="0"/>
          <w:numId w:val="13"/>
        </w:numPr>
        <w:rPr>
          <w:b w:val="0"/>
          <w:color w:val="0000FF"/>
          <w:sz w:val="24"/>
        </w:rPr>
      </w:pPr>
      <w:r w:rsidRPr="005C712D">
        <w:rPr>
          <w:b w:val="0"/>
          <w:color w:val="0000FF"/>
          <w:sz w:val="24"/>
        </w:rPr>
        <w:t>P</w:t>
      </w:r>
      <w:r w:rsidR="00DC2865" w:rsidRPr="005C712D">
        <w:rPr>
          <w:b w:val="0"/>
          <w:color w:val="0000FF"/>
          <w:sz w:val="24"/>
        </w:rPr>
        <w:t>ublic education</w:t>
      </w:r>
      <w:r w:rsidR="00A842E7" w:rsidRPr="005C712D">
        <w:rPr>
          <w:b w:val="0"/>
          <w:color w:val="0000FF"/>
          <w:sz w:val="24"/>
        </w:rPr>
        <w:t xml:space="preserve"> </w:t>
      </w:r>
    </w:p>
    <w:p w:rsidR="00DC2865" w:rsidRPr="005C712D" w:rsidRDefault="00667A29" w:rsidP="00063569">
      <w:pPr>
        <w:pStyle w:val="BodyText"/>
        <w:numPr>
          <w:ilvl w:val="0"/>
          <w:numId w:val="13"/>
        </w:numPr>
        <w:rPr>
          <w:b w:val="0"/>
          <w:color w:val="0000FF"/>
          <w:sz w:val="24"/>
        </w:rPr>
      </w:pPr>
      <w:r w:rsidRPr="005C712D">
        <w:rPr>
          <w:b w:val="0"/>
          <w:color w:val="0000FF"/>
          <w:sz w:val="24"/>
        </w:rPr>
        <w:t>R</w:t>
      </w:r>
      <w:r w:rsidR="00DC2865" w:rsidRPr="005C712D">
        <w:rPr>
          <w:b w:val="0"/>
          <w:color w:val="0000FF"/>
          <w:sz w:val="24"/>
        </w:rPr>
        <w:t>egulation</w:t>
      </w:r>
    </w:p>
    <w:p w:rsidR="00667A29" w:rsidRPr="005C712D" w:rsidRDefault="00667A29" w:rsidP="00063569">
      <w:pPr>
        <w:pStyle w:val="BodyText"/>
        <w:numPr>
          <w:ilvl w:val="0"/>
          <w:numId w:val="13"/>
        </w:numPr>
        <w:rPr>
          <w:b w:val="0"/>
          <w:color w:val="0000FF"/>
          <w:sz w:val="24"/>
        </w:rPr>
      </w:pPr>
      <w:r w:rsidRPr="005C712D">
        <w:rPr>
          <w:b w:val="0"/>
          <w:color w:val="0000FF"/>
          <w:sz w:val="24"/>
        </w:rPr>
        <w:t>M</w:t>
      </w:r>
      <w:r w:rsidR="00DC2865" w:rsidRPr="005C712D">
        <w:rPr>
          <w:b w:val="0"/>
          <w:color w:val="0000FF"/>
          <w:sz w:val="24"/>
        </w:rPr>
        <w:t>onitoring</w:t>
      </w:r>
    </w:p>
    <w:p w:rsidR="00DC2865" w:rsidRPr="005C712D" w:rsidRDefault="00667A29" w:rsidP="00063569">
      <w:pPr>
        <w:pStyle w:val="BodyText"/>
        <w:numPr>
          <w:ilvl w:val="0"/>
          <w:numId w:val="13"/>
        </w:numPr>
        <w:rPr>
          <w:b w:val="0"/>
          <w:color w:val="0000FF"/>
          <w:sz w:val="24"/>
        </w:rPr>
      </w:pPr>
      <w:r w:rsidRPr="005C712D">
        <w:rPr>
          <w:b w:val="0"/>
          <w:color w:val="0000FF"/>
          <w:sz w:val="24"/>
        </w:rPr>
        <w:t>R</w:t>
      </w:r>
      <w:r w:rsidR="00DC2865" w:rsidRPr="005C712D">
        <w:rPr>
          <w:b w:val="0"/>
          <w:color w:val="0000FF"/>
          <w:sz w:val="24"/>
        </w:rPr>
        <w:t>emediation</w:t>
      </w:r>
    </w:p>
    <w:p w:rsidR="00DC2865" w:rsidRPr="005C712D" w:rsidRDefault="00667A29" w:rsidP="00063569">
      <w:pPr>
        <w:pStyle w:val="BodyText"/>
        <w:numPr>
          <w:ilvl w:val="0"/>
          <w:numId w:val="13"/>
        </w:numPr>
        <w:rPr>
          <w:b w:val="0"/>
          <w:color w:val="0000FF"/>
          <w:sz w:val="24"/>
        </w:rPr>
      </w:pPr>
      <w:r w:rsidRPr="005C712D">
        <w:rPr>
          <w:b w:val="0"/>
          <w:color w:val="0000FF"/>
          <w:sz w:val="24"/>
        </w:rPr>
        <w:t>C</w:t>
      </w:r>
      <w:r w:rsidR="00DC2865" w:rsidRPr="005C712D">
        <w:rPr>
          <w:b w:val="0"/>
          <w:color w:val="0000FF"/>
          <w:sz w:val="24"/>
        </w:rPr>
        <w:t xml:space="preserve">oalition building </w:t>
      </w:r>
    </w:p>
    <w:p w:rsidR="00DC2865" w:rsidRPr="005C712D" w:rsidRDefault="00667A29" w:rsidP="00063569">
      <w:pPr>
        <w:pStyle w:val="BodyText"/>
        <w:numPr>
          <w:ilvl w:val="0"/>
          <w:numId w:val="13"/>
        </w:numPr>
        <w:rPr>
          <w:b w:val="0"/>
          <w:color w:val="0000FF"/>
          <w:sz w:val="24"/>
        </w:rPr>
        <w:sectPr w:rsidR="00DC2865" w:rsidRPr="005C712D"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r w:rsidRPr="005C712D">
        <w:rPr>
          <w:b w:val="0"/>
          <w:color w:val="0000FF"/>
          <w:sz w:val="24"/>
        </w:rPr>
        <w:t>A</w:t>
      </w:r>
      <w:r w:rsidR="00A842E7" w:rsidRPr="005C712D">
        <w:rPr>
          <w:b w:val="0"/>
          <w:color w:val="0000FF"/>
          <w:sz w:val="24"/>
        </w:rPr>
        <w:t>dvocacy</w:t>
      </w:r>
    </w:p>
    <w:p w:rsidR="00667A29" w:rsidRPr="002A16FE" w:rsidRDefault="00667A29" w:rsidP="00667A29">
      <w:pPr>
        <w:pStyle w:val="BodyText"/>
        <w:ind w:left="720"/>
        <w:rPr>
          <w:b w:val="0"/>
          <w:sz w:val="28"/>
          <w:szCs w:val="28"/>
        </w:rPr>
        <w:sectPr w:rsidR="00667A29" w:rsidRPr="002A16FE"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3E05FD" w:rsidRPr="005C712D" w:rsidRDefault="00A842E7" w:rsidP="002A16FE">
      <w:pPr>
        <w:pStyle w:val="BodyText"/>
        <w:rPr>
          <w:b w:val="0"/>
          <w:sz w:val="24"/>
        </w:rPr>
      </w:pPr>
      <w:r w:rsidRPr="005C712D">
        <w:rPr>
          <w:b w:val="0"/>
          <w:sz w:val="24"/>
        </w:rPr>
        <w:t xml:space="preserve">Our programs seek to minimize or eliminate risk factors in the human environment that may threaten life and overall health. </w:t>
      </w:r>
    </w:p>
    <w:p w:rsidR="00A842E7" w:rsidRDefault="00A10276" w:rsidP="00A842E7">
      <w:pPr>
        <w:pStyle w:val="BodyText"/>
        <w:jc w:val="center"/>
        <w:rPr>
          <w:sz w:val="32"/>
          <w:szCs w:val="32"/>
        </w:rPr>
      </w:pPr>
      <w:r w:rsidRPr="00BC3181">
        <w:rPr>
          <w:sz w:val="32"/>
          <w:szCs w:val="32"/>
        </w:rPr>
        <w:lastRenderedPageBreak/>
        <w:t>SUPPORT STAFF</w:t>
      </w:r>
    </w:p>
    <w:p w:rsidR="00136889" w:rsidRPr="00136889" w:rsidRDefault="00136889" w:rsidP="00A842E7">
      <w:pPr>
        <w:pStyle w:val="BodyText"/>
        <w:jc w:val="center"/>
        <w:rPr>
          <w:sz w:val="20"/>
          <w:szCs w:val="20"/>
        </w:rPr>
      </w:pPr>
    </w:p>
    <w:p w:rsidR="00A842E7" w:rsidRPr="005C712D" w:rsidRDefault="005C4077" w:rsidP="00A842E7">
      <w:pPr>
        <w:pStyle w:val="BodyText"/>
        <w:jc w:val="center"/>
        <w:rPr>
          <w:sz w:val="20"/>
          <w:szCs w:val="20"/>
        </w:rPr>
      </w:pPr>
      <w:r w:rsidRPr="005C4077">
        <w:rPr>
          <w:noProof/>
          <w:sz w:val="20"/>
          <w:szCs w:val="20"/>
        </w:rPr>
        <w:drawing>
          <wp:inline distT="0" distB="0" distL="0" distR="0">
            <wp:extent cx="5943600" cy="6586930"/>
            <wp:effectExtent l="95250" t="95250" r="95250" b="99695"/>
            <wp:docPr id="689" name="Picture 689" descr="H:\2017 ANNUAL REPORT\Rhonda and Broo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7 ANNUAL REPORT\Rhonda and Brooke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65869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842E7" w:rsidRPr="00136889" w:rsidRDefault="00A842E7" w:rsidP="00A842E7">
      <w:pPr>
        <w:pStyle w:val="BodyText"/>
        <w:jc w:val="center"/>
        <w:rPr>
          <w:sz w:val="20"/>
          <w:szCs w:val="20"/>
        </w:rPr>
      </w:pPr>
    </w:p>
    <w:p w:rsidR="00A842E7" w:rsidRPr="00A10276" w:rsidRDefault="00F96ACB" w:rsidP="00D45FAB">
      <w:pPr>
        <w:pStyle w:val="BodyText"/>
        <w:jc w:val="center"/>
        <w:rPr>
          <w:szCs w:val="26"/>
        </w:rPr>
      </w:pPr>
      <w:r w:rsidRPr="00A10276">
        <w:rPr>
          <w:szCs w:val="26"/>
        </w:rPr>
        <w:t>Bookkeeper Rhonda Coombs and Purchasing Clerk Brooke Foltz manage the finances</w:t>
      </w:r>
      <w:r w:rsidR="00D45FAB" w:rsidRPr="00A10276">
        <w:rPr>
          <w:szCs w:val="26"/>
        </w:rPr>
        <w:t xml:space="preserve"> and purchases for nearly $2,000,000 in budgeted funds.</w:t>
      </w:r>
    </w:p>
    <w:p w:rsidR="00A842E7" w:rsidRPr="00B87A29" w:rsidRDefault="00FE6550" w:rsidP="00A842E7">
      <w:pPr>
        <w:pStyle w:val="Heading1"/>
        <w:rPr>
          <w:sz w:val="32"/>
          <w:szCs w:val="32"/>
        </w:rPr>
      </w:pPr>
      <w:r>
        <w:rPr>
          <w:sz w:val="32"/>
          <w:szCs w:val="32"/>
        </w:rPr>
        <w:lastRenderedPageBreak/>
        <w:t>FOOD SAFETY PROGRAM</w:t>
      </w:r>
    </w:p>
    <w:p w:rsidR="00A842E7" w:rsidRPr="000E1670" w:rsidRDefault="00C83749" w:rsidP="00A842E7">
      <w:pPr>
        <w:pStyle w:val="BodyText"/>
        <w:jc w:val="center"/>
        <w:rPr>
          <w:sz w:val="16"/>
          <w:szCs w:val="16"/>
        </w:rPr>
      </w:pPr>
      <w:r w:rsidRPr="00C20C9E">
        <w:rPr>
          <w:noProof/>
        </w:rPr>
        <w:drawing>
          <wp:inline distT="0" distB="0" distL="0" distR="0">
            <wp:extent cx="2530549" cy="3057525"/>
            <wp:effectExtent l="95250" t="95250" r="98425" b="85725"/>
            <wp:docPr id="232" name="Picture 232" descr="food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odpi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3615" cy="30612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sidRPr="00C20C9E">
        <w:rPr>
          <w:noProof/>
        </w:rPr>
        <w:drawing>
          <wp:inline distT="0" distB="0" distL="0" distR="0">
            <wp:extent cx="2635324" cy="3057525"/>
            <wp:effectExtent l="95250" t="95250" r="88900" b="85725"/>
            <wp:docPr id="233" name="Picture 233" descr="food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odpic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0231" cy="30632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842E7" w:rsidRPr="00C83749" w:rsidRDefault="00A842E7" w:rsidP="00A842E7">
      <w:pPr>
        <w:pStyle w:val="BodyText"/>
        <w:jc w:val="center"/>
        <w:rPr>
          <w:sz w:val="16"/>
          <w:szCs w:val="16"/>
        </w:rPr>
      </w:pPr>
      <w:r w:rsidRPr="00C83749">
        <w:rPr>
          <w:sz w:val="16"/>
          <w:szCs w:val="16"/>
        </w:rPr>
        <w:t xml:space="preserve">  </w:t>
      </w:r>
      <w:r w:rsidR="00FE6550" w:rsidRPr="00C83749">
        <w:rPr>
          <w:sz w:val="16"/>
          <w:szCs w:val="16"/>
        </w:rPr>
        <w:t xml:space="preserve">          </w:t>
      </w:r>
    </w:p>
    <w:p w:rsidR="00A842E7" w:rsidRPr="004E57D2" w:rsidRDefault="00A842E7" w:rsidP="00A842E7">
      <w:pPr>
        <w:pStyle w:val="BodyText"/>
        <w:jc w:val="center"/>
        <w:rPr>
          <w:sz w:val="24"/>
        </w:rPr>
      </w:pPr>
      <w:r w:rsidRPr="004E57D2">
        <w:rPr>
          <w:sz w:val="24"/>
        </w:rPr>
        <w:t>Some typical violations found in restaurants</w:t>
      </w:r>
    </w:p>
    <w:p w:rsidR="00A842E7" w:rsidRPr="004E57D2" w:rsidRDefault="00A842E7" w:rsidP="00A842E7">
      <w:pPr>
        <w:pStyle w:val="BodyText"/>
        <w:rPr>
          <w:sz w:val="10"/>
          <w:szCs w:val="10"/>
        </w:rPr>
      </w:pPr>
    </w:p>
    <w:p w:rsidR="00A842E7" w:rsidRPr="00FE6550" w:rsidRDefault="00A842E7" w:rsidP="00A842E7">
      <w:pPr>
        <w:pStyle w:val="BodyText"/>
        <w:rPr>
          <w:b w:val="0"/>
          <w:sz w:val="24"/>
        </w:rPr>
      </w:pPr>
      <w:r w:rsidRPr="00FE6550">
        <w:rPr>
          <w:b w:val="0"/>
          <w:sz w:val="24"/>
        </w:rPr>
        <w:t xml:space="preserve">The Food Safety Program involves the planning of new and remodeled retail food establishments, planning of fairs and festivals in Vigo County, and the licensing and inspecting of all retail food establishments within Vigo County.  We work closely with the state department of health on any food recalls and food borne illnesses. </w:t>
      </w:r>
    </w:p>
    <w:p w:rsidR="00A842E7" w:rsidRPr="00B87A29" w:rsidRDefault="00A842E7" w:rsidP="00A842E7">
      <w:pPr>
        <w:pStyle w:val="NormalWeb"/>
        <w:shd w:val="clear" w:color="auto" w:fill="FFFFFF"/>
      </w:pPr>
      <w:r w:rsidRPr="00FE6550">
        <w:t>By promoting food safety education and fostering understanding, communication, and cooperation among regulators, industry and consumers, VCHD seeks to provide the best public health and consumer protection in an expeditious and cost-effective</w:t>
      </w:r>
      <w:r w:rsidRPr="00B87A29">
        <w:t xml:space="preserve"> manner.</w:t>
      </w:r>
    </w:p>
    <w:p w:rsidR="00A842E7" w:rsidRPr="004E57D2" w:rsidRDefault="00FE6550" w:rsidP="00A842E7">
      <w:pPr>
        <w:pStyle w:val="Heading1"/>
        <w:rPr>
          <w:sz w:val="26"/>
          <w:szCs w:val="26"/>
        </w:rPr>
      </w:pPr>
      <w:r w:rsidRPr="004E57D2">
        <w:rPr>
          <w:sz w:val="26"/>
          <w:szCs w:val="26"/>
        </w:rPr>
        <w:t>YEARLY OVERVIEW</w:t>
      </w:r>
    </w:p>
    <w:p w:rsidR="00A842E7" w:rsidRPr="000E1670" w:rsidRDefault="00A842E7" w:rsidP="00A842E7">
      <w:pPr>
        <w:pStyle w:val="BodyText"/>
        <w:rPr>
          <w:b w:val="0"/>
          <w:bCs w:val="0"/>
          <w:sz w:val="10"/>
          <w:szCs w:val="10"/>
        </w:rPr>
      </w:pPr>
    </w:p>
    <w:p w:rsidR="00A842E7" w:rsidRPr="004E57D2" w:rsidRDefault="00A842E7" w:rsidP="004E57D2">
      <w:pPr>
        <w:pStyle w:val="BodyText"/>
        <w:jc w:val="center"/>
        <w:rPr>
          <w:bCs w:val="0"/>
          <w:szCs w:val="26"/>
        </w:rPr>
      </w:pPr>
      <w:r w:rsidRPr="004E57D2">
        <w:rPr>
          <w:bCs w:val="0"/>
          <w:szCs w:val="26"/>
        </w:rPr>
        <w:t>Licensed:</w:t>
      </w:r>
    </w:p>
    <w:p w:rsidR="00A842E7" w:rsidRPr="004E57D2" w:rsidRDefault="00A842E7" w:rsidP="00667A29">
      <w:pPr>
        <w:pStyle w:val="BodyText"/>
        <w:jc w:val="center"/>
        <w:rPr>
          <w:sz w:val="10"/>
          <w:szCs w:val="10"/>
        </w:rPr>
      </w:pPr>
    </w:p>
    <w:p w:rsidR="00A842E7" w:rsidRPr="00667A29" w:rsidRDefault="00C83749" w:rsidP="00063569">
      <w:pPr>
        <w:pStyle w:val="ListParagraph"/>
        <w:numPr>
          <w:ilvl w:val="0"/>
          <w:numId w:val="15"/>
        </w:numPr>
        <w:rPr>
          <w:color w:val="0000FF"/>
          <w:sz w:val="26"/>
          <w:szCs w:val="26"/>
        </w:rPr>
      </w:pPr>
      <w:r>
        <w:rPr>
          <w:color w:val="0000FF"/>
          <w:sz w:val="26"/>
          <w:szCs w:val="26"/>
        </w:rPr>
        <w:t>578</w:t>
      </w:r>
      <w:r w:rsidR="00A842E7" w:rsidRPr="00667A29">
        <w:rPr>
          <w:color w:val="0000FF"/>
          <w:sz w:val="26"/>
          <w:szCs w:val="26"/>
        </w:rPr>
        <w:t xml:space="preserve"> Retail food establishments</w:t>
      </w:r>
    </w:p>
    <w:p w:rsidR="00A842E7" w:rsidRPr="00667A29" w:rsidRDefault="00C83749" w:rsidP="00063569">
      <w:pPr>
        <w:pStyle w:val="ListParagraph"/>
        <w:numPr>
          <w:ilvl w:val="0"/>
          <w:numId w:val="15"/>
        </w:numPr>
        <w:rPr>
          <w:color w:val="0000FF"/>
          <w:sz w:val="26"/>
          <w:szCs w:val="26"/>
        </w:rPr>
      </w:pPr>
      <w:r>
        <w:rPr>
          <w:color w:val="0000FF"/>
          <w:sz w:val="26"/>
          <w:szCs w:val="26"/>
        </w:rPr>
        <w:t>45</w:t>
      </w:r>
      <w:r w:rsidR="00A842E7" w:rsidRPr="00667A29">
        <w:rPr>
          <w:color w:val="0000FF"/>
          <w:sz w:val="26"/>
          <w:szCs w:val="26"/>
        </w:rPr>
        <w:t xml:space="preserve"> Temporary food stands</w:t>
      </w:r>
    </w:p>
    <w:p w:rsidR="00A842E7" w:rsidRPr="00667A29" w:rsidRDefault="00C83749" w:rsidP="00063569">
      <w:pPr>
        <w:pStyle w:val="ListParagraph"/>
        <w:numPr>
          <w:ilvl w:val="0"/>
          <w:numId w:val="15"/>
        </w:numPr>
        <w:rPr>
          <w:color w:val="0000FF"/>
          <w:sz w:val="26"/>
          <w:szCs w:val="26"/>
        </w:rPr>
      </w:pPr>
      <w:r>
        <w:rPr>
          <w:color w:val="0000FF"/>
          <w:sz w:val="26"/>
          <w:szCs w:val="26"/>
        </w:rPr>
        <w:t>15</w:t>
      </w:r>
      <w:r w:rsidR="00A842E7" w:rsidRPr="00667A29">
        <w:rPr>
          <w:color w:val="0000FF"/>
          <w:sz w:val="26"/>
          <w:szCs w:val="26"/>
        </w:rPr>
        <w:t xml:space="preserve"> Mobile units</w:t>
      </w:r>
    </w:p>
    <w:p w:rsidR="00A842E7" w:rsidRPr="004E57D2" w:rsidRDefault="00A842E7" w:rsidP="004E57D2">
      <w:pPr>
        <w:pStyle w:val="BodyText"/>
        <w:jc w:val="center"/>
        <w:rPr>
          <w:sz w:val="10"/>
          <w:szCs w:val="10"/>
        </w:rPr>
      </w:pPr>
    </w:p>
    <w:p w:rsidR="00A842E7" w:rsidRPr="004E57D2" w:rsidRDefault="00A842E7" w:rsidP="004E57D2">
      <w:pPr>
        <w:pStyle w:val="BodyText"/>
        <w:jc w:val="center"/>
        <w:rPr>
          <w:bCs w:val="0"/>
          <w:szCs w:val="26"/>
        </w:rPr>
      </w:pPr>
      <w:r w:rsidRPr="004E57D2">
        <w:rPr>
          <w:bCs w:val="0"/>
          <w:szCs w:val="26"/>
        </w:rPr>
        <w:t>Inspections Conducted:</w:t>
      </w:r>
    </w:p>
    <w:p w:rsidR="00A842E7" w:rsidRPr="004E57D2" w:rsidRDefault="00A842E7" w:rsidP="004E57D2">
      <w:pPr>
        <w:pStyle w:val="BodyText"/>
        <w:jc w:val="center"/>
        <w:rPr>
          <w:b w:val="0"/>
          <w:sz w:val="10"/>
          <w:szCs w:val="10"/>
        </w:rPr>
      </w:pPr>
    </w:p>
    <w:p w:rsidR="00A842E7" w:rsidRPr="00A10276" w:rsidRDefault="00C83749" w:rsidP="00063569">
      <w:pPr>
        <w:pStyle w:val="BodyText"/>
        <w:numPr>
          <w:ilvl w:val="0"/>
          <w:numId w:val="14"/>
        </w:numPr>
        <w:rPr>
          <w:b w:val="0"/>
          <w:color w:val="0000FF"/>
          <w:szCs w:val="26"/>
        </w:rPr>
      </w:pPr>
      <w:r>
        <w:rPr>
          <w:b w:val="0"/>
          <w:color w:val="0000FF"/>
          <w:szCs w:val="26"/>
        </w:rPr>
        <w:t>92</w:t>
      </w:r>
      <w:r w:rsidR="00A842E7" w:rsidRPr="00A10276">
        <w:rPr>
          <w:b w:val="0"/>
          <w:color w:val="0000FF"/>
          <w:szCs w:val="26"/>
        </w:rPr>
        <w:t>7</w:t>
      </w:r>
      <w:r w:rsidR="004E57D2" w:rsidRPr="00A10276">
        <w:rPr>
          <w:b w:val="0"/>
          <w:color w:val="0000FF"/>
          <w:szCs w:val="26"/>
        </w:rPr>
        <w:t xml:space="preserve"> </w:t>
      </w:r>
      <w:r w:rsidR="00A842E7" w:rsidRPr="00A10276">
        <w:rPr>
          <w:b w:val="0"/>
          <w:color w:val="0000FF"/>
          <w:szCs w:val="26"/>
        </w:rPr>
        <w:t>routine inspections</w:t>
      </w:r>
    </w:p>
    <w:p w:rsidR="00A842E7" w:rsidRPr="00A10276" w:rsidRDefault="00C83749" w:rsidP="00063569">
      <w:pPr>
        <w:pStyle w:val="BodyText"/>
        <w:numPr>
          <w:ilvl w:val="0"/>
          <w:numId w:val="14"/>
        </w:numPr>
        <w:rPr>
          <w:b w:val="0"/>
          <w:color w:val="0000FF"/>
          <w:szCs w:val="26"/>
        </w:rPr>
      </w:pPr>
      <w:r>
        <w:rPr>
          <w:b w:val="0"/>
          <w:color w:val="0000FF"/>
          <w:szCs w:val="26"/>
        </w:rPr>
        <w:t>6</w:t>
      </w:r>
      <w:r w:rsidR="00A842E7" w:rsidRPr="00A10276">
        <w:rPr>
          <w:b w:val="0"/>
          <w:color w:val="0000FF"/>
          <w:szCs w:val="26"/>
        </w:rPr>
        <w:t xml:space="preserve"> follow-up inspections</w:t>
      </w:r>
    </w:p>
    <w:p w:rsidR="00A842E7" w:rsidRPr="00A10276" w:rsidRDefault="00C83749" w:rsidP="00063569">
      <w:pPr>
        <w:pStyle w:val="BodyText"/>
        <w:numPr>
          <w:ilvl w:val="0"/>
          <w:numId w:val="14"/>
        </w:numPr>
        <w:rPr>
          <w:b w:val="0"/>
          <w:color w:val="0000FF"/>
          <w:szCs w:val="26"/>
        </w:rPr>
      </w:pPr>
      <w:r>
        <w:rPr>
          <w:b w:val="0"/>
          <w:color w:val="0000FF"/>
          <w:szCs w:val="26"/>
        </w:rPr>
        <w:t>4</w:t>
      </w:r>
      <w:r w:rsidR="00A842E7" w:rsidRPr="00A10276">
        <w:rPr>
          <w:b w:val="0"/>
          <w:color w:val="0000FF"/>
          <w:szCs w:val="26"/>
        </w:rPr>
        <w:t>8 plan reviews</w:t>
      </w:r>
    </w:p>
    <w:p w:rsidR="00C83749" w:rsidRDefault="00C83749" w:rsidP="00C83749">
      <w:pPr>
        <w:pStyle w:val="BodyText"/>
        <w:numPr>
          <w:ilvl w:val="0"/>
          <w:numId w:val="14"/>
        </w:numPr>
        <w:rPr>
          <w:b w:val="0"/>
          <w:color w:val="0000FF"/>
          <w:szCs w:val="26"/>
        </w:rPr>
      </w:pPr>
      <w:r>
        <w:rPr>
          <w:b w:val="0"/>
          <w:color w:val="0000FF"/>
          <w:szCs w:val="26"/>
        </w:rPr>
        <w:t>36</w:t>
      </w:r>
      <w:r w:rsidR="00A842E7" w:rsidRPr="00A10276">
        <w:rPr>
          <w:b w:val="0"/>
          <w:color w:val="0000FF"/>
          <w:szCs w:val="26"/>
        </w:rPr>
        <w:t xml:space="preserve"> opening inspections</w:t>
      </w:r>
    </w:p>
    <w:p w:rsidR="00C83749" w:rsidRDefault="00C83749" w:rsidP="00C83749">
      <w:pPr>
        <w:pStyle w:val="BodyText"/>
        <w:ind w:left="2880"/>
        <w:rPr>
          <w:b w:val="0"/>
          <w:color w:val="0000FF"/>
          <w:szCs w:val="26"/>
        </w:rPr>
      </w:pPr>
    </w:p>
    <w:p w:rsidR="00C83749" w:rsidRPr="00C83749" w:rsidRDefault="00C83749" w:rsidP="00C83749">
      <w:pPr>
        <w:pStyle w:val="BodyText"/>
        <w:ind w:left="2880"/>
        <w:rPr>
          <w:b w:val="0"/>
          <w:color w:val="0000FF"/>
          <w:szCs w:val="26"/>
        </w:rPr>
      </w:pPr>
    </w:p>
    <w:p w:rsidR="00A842E7" w:rsidRPr="00B87A29" w:rsidRDefault="000E1670" w:rsidP="00A842E7">
      <w:pPr>
        <w:pStyle w:val="Heading1"/>
        <w:rPr>
          <w:sz w:val="32"/>
          <w:szCs w:val="32"/>
        </w:rPr>
      </w:pPr>
      <w:r>
        <w:rPr>
          <w:sz w:val="32"/>
          <w:szCs w:val="32"/>
        </w:rPr>
        <w:lastRenderedPageBreak/>
        <w:t>WASTEWATER MANAGEMENT PROGRAM</w:t>
      </w:r>
    </w:p>
    <w:p w:rsidR="00D0389B" w:rsidRDefault="00D0389B" w:rsidP="00A842E7">
      <w:pPr>
        <w:pStyle w:val="BodyText"/>
        <w:jc w:val="center"/>
        <w:rPr>
          <w:b w:val="0"/>
          <w:bCs w:val="0"/>
          <w:i/>
          <w:iCs/>
          <w:sz w:val="10"/>
          <w:szCs w:val="10"/>
        </w:rPr>
        <w:sectPr w:rsidR="00D0389B"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A842E7" w:rsidRPr="004E57D2" w:rsidRDefault="00A842E7" w:rsidP="00A842E7">
      <w:pPr>
        <w:pStyle w:val="BodyText"/>
        <w:jc w:val="center"/>
        <w:rPr>
          <w:b w:val="0"/>
          <w:bCs w:val="0"/>
          <w:i/>
          <w:iCs/>
          <w:sz w:val="10"/>
          <w:szCs w:val="10"/>
        </w:rPr>
      </w:pPr>
    </w:p>
    <w:p w:rsidR="00987139" w:rsidRPr="004E57D2" w:rsidRDefault="00987139" w:rsidP="00A842E7">
      <w:pPr>
        <w:pStyle w:val="BodyText"/>
        <w:jc w:val="center"/>
        <w:rPr>
          <w:b w:val="0"/>
          <w:bCs w:val="0"/>
          <w:sz w:val="10"/>
          <w:szCs w:val="10"/>
        </w:rPr>
        <w:sectPr w:rsidR="00987139" w:rsidRPr="004E57D2"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D0389B" w:rsidRDefault="00A842E7" w:rsidP="00D0389B">
      <w:pPr>
        <w:pStyle w:val="BodyText"/>
        <w:rPr>
          <w:b w:val="0"/>
          <w:bCs w:val="0"/>
        </w:rPr>
        <w:sectPr w:rsidR="00D0389B"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sidRPr="00B87A29">
        <w:rPr>
          <w:b w:val="0"/>
          <w:bCs w:val="0"/>
          <w:noProof/>
        </w:rPr>
        <w:drawing>
          <wp:inline distT="0" distB="0" distL="0" distR="0">
            <wp:extent cx="2732405" cy="2115879"/>
            <wp:effectExtent l="95250" t="95250" r="86995" b="93980"/>
            <wp:docPr id="693" name="Picture 693" descr="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542" cy="21245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D0389B">
        <w:rPr>
          <w:b w:val="0"/>
          <w:bCs w:val="0"/>
          <w:noProof/>
        </w:rPr>
        <w:t xml:space="preserve">  </w:t>
      </w:r>
      <w:r w:rsidR="00D0389B" w:rsidRPr="00B87A29">
        <w:rPr>
          <w:b w:val="0"/>
          <w:bCs w:val="0"/>
          <w:noProof/>
        </w:rPr>
        <w:drawing>
          <wp:inline distT="0" distB="0" distL="0" distR="0" wp14:anchorId="239C52BC" wp14:editId="3F1ECA71">
            <wp:extent cx="2732405" cy="2138632"/>
            <wp:effectExtent l="95250" t="95250" r="86995" b="90805"/>
            <wp:docPr id="692" name="Picture 692" descr="g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ve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4780" cy="21404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0389B" w:rsidRDefault="00D0389B" w:rsidP="00D0389B">
      <w:pPr>
        <w:pStyle w:val="BodyText"/>
        <w:rPr>
          <w:sz w:val="32"/>
          <w:szCs w:val="32"/>
        </w:rPr>
        <w:sectPr w:rsidR="00D0389B"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987139" w:rsidRDefault="00987139" w:rsidP="00D0389B">
      <w:pPr>
        <w:pStyle w:val="BodyText"/>
        <w:rPr>
          <w:sz w:val="32"/>
          <w:szCs w:val="32"/>
        </w:rPr>
        <w:sectPr w:rsidR="00987139"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D0389B" w:rsidRPr="00D0389B" w:rsidRDefault="00D0389B" w:rsidP="00D0389B">
      <w:r w:rsidRPr="00D0389B">
        <w:rPr>
          <w:bCs/>
          <w:color w:val="222222"/>
          <w:shd w:val="clear" w:color="auto" w:fill="FFFFFF"/>
        </w:rPr>
        <w:t>An on-site system is one which treats the sewage in a septic tank so that most of the sewage becomes effluent and is disposed of in an area close to the house or buildings. An example of an on-site disposal system consists of a septic tank and leach drains.</w:t>
      </w:r>
    </w:p>
    <w:p w:rsidR="00D0389B" w:rsidRPr="00D0389B" w:rsidRDefault="00D0389B" w:rsidP="00D0389B">
      <w:pPr>
        <w:rPr>
          <w:bCs/>
          <w:sz w:val="16"/>
          <w:szCs w:val="16"/>
        </w:rPr>
      </w:pPr>
    </w:p>
    <w:p w:rsidR="00D0389B" w:rsidRPr="00D0389B" w:rsidRDefault="00D0389B" w:rsidP="00D0389B">
      <w:pPr>
        <w:rPr>
          <w:bCs/>
        </w:rPr>
      </w:pPr>
      <w:r w:rsidRPr="00D0389B">
        <w:rPr>
          <w:bCs/>
        </w:rPr>
        <w:t>The planning, installation, and repair of on-site sewage disposal systems must be reviewed and inspected by one of our full-time environmental health specialist.  This includes the reviewing of soil scientist reports, drawing of installed systems for department records, and giving recommendations for proposed subdivisions.</w:t>
      </w:r>
    </w:p>
    <w:p w:rsidR="00D0389B" w:rsidRPr="00D0389B" w:rsidRDefault="00D0389B" w:rsidP="00D0389B">
      <w:pPr>
        <w:rPr>
          <w:sz w:val="12"/>
          <w:szCs w:val="12"/>
        </w:rPr>
      </w:pPr>
    </w:p>
    <w:p w:rsidR="00D0389B" w:rsidRPr="00D0389B" w:rsidRDefault="00D0389B" w:rsidP="00D0389B">
      <w:r w:rsidRPr="00D0389B">
        <w:t>A total of:</w:t>
      </w:r>
    </w:p>
    <w:p w:rsidR="00D0389B" w:rsidRPr="00D0389B" w:rsidRDefault="00D0389B" w:rsidP="00D0389B">
      <w:pPr>
        <w:rPr>
          <w:sz w:val="16"/>
          <w:szCs w:val="16"/>
        </w:rPr>
      </w:pPr>
    </w:p>
    <w:p w:rsidR="00D0389B" w:rsidRPr="00D0389B" w:rsidRDefault="00D0389B" w:rsidP="00D0389B">
      <w:pPr>
        <w:numPr>
          <w:ilvl w:val="0"/>
          <w:numId w:val="16"/>
        </w:numPr>
        <w:ind w:left="648"/>
        <w:rPr>
          <w:bCs/>
          <w:color w:val="0000FF"/>
          <w:sz w:val="26"/>
          <w:szCs w:val="26"/>
        </w:rPr>
      </w:pPr>
      <w:r w:rsidRPr="00FE4B5E">
        <w:rPr>
          <w:bCs/>
          <w:color w:val="0000FF"/>
          <w:sz w:val="26"/>
          <w:szCs w:val="26"/>
        </w:rPr>
        <w:t>62</w:t>
      </w:r>
      <w:r w:rsidRPr="00D0389B">
        <w:rPr>
          <w:bCs/>
          <w:color w:val="0000FF"/>
          <w:sz w:val="26"/>
          <w:szCs w:val="26"/>
        </w:rPr>
        <w:t xml:space="preserve"> New installations of on-site sewage disposal systems</w:t>
      </w:r>
    </w:p>
    <w:p w:rsidR="00D0389B" w:rsidRPr="00D0389B" w:rsidRDefault="00D0389B" w:rsidP="00D0389B">
      <w:pPr>
        <w:numPr>
          <w:ilvl w:val="0"/>
          <w:numId w:val="16"/>
        </w:numPr>
        <w:ind w:left="648"/>
        <w:rPr>
          <w:bCs/>
          <w:color w:val="0000FF"/>
          <w:sz w:val="26"/>
          <w:szCs w:val="26"/>
        </w:rPr>
      </w:pPr>
      <w:r w:rsidRPr="00D0389B">
        <w:rPr>
          <w:bCs/>
          <w:color w:val="0000FF"/>
          <w:sz w:val="26"/>
          <w:szCs w:val="26"/>
        </w:rPr>
        <w:t>3 Additions to on-site sewage disposal systems</w:t>
      </w:r>
    </w:p>
    <w:p w:rsidR="00D0389B" w:rsidRPr="00D0389B" w:rsidRDefault="00D0389B" w:rsidP="00D0389B">
      <w:pPr>
        <w:numPr>
          <w:ilvl w:val="0"/>
          <w:numId w:val="16"/>
        </w:numPr>
        <w:ind w:left="648"/>
        <w:rPr>
          <w:bCs/>
          <w:color w:val="0000FF"/>
          <w:sz w:val="26"/>
          <w:szCs w:val="26"/>
        </w:rPr>
      </w:pPr>
      <w:r w:rsidRPr="00FE4B5E">
        <w:rPr>
          <w:bCs/>
          <w:color w:val="0000FF"/>
          <w:sz w:val="26"/>
          <w:szCs w:val="26"/>
        </w:rPr>
        <w:t>38</w:t>
      </w:r>
      <w:r w:rsidRPr="00D0389B">
        <w:rPr>
          <w:bCs/>
          <w:color w:val="0000FF"/>
          <w:sz w:val="26"/>
          <w:szCs w:val="26"/>
        </w:rPr>
        <w:t xml:space="preserve"> Replacements of on-site sewage disposal systems</w:t>
      </w:r>
    </w:p>
    <w:p w:rsidR="00D0389B" w:rsidRPr="00D0389B" w:rsidRDefault="00D0389B" w:rsidP="00D0389B">
      <w:pPr>
        <w:numPr>
          <w:ilvl w:val="0"/>
          <w:numId w:val="16"/>
        </w:numPr>
        <w:ind w:left="648"/>
        <w:rPr>
          <w:bCs/>
          <w:color w:val="0000FF"/>
          <w:sz w:val="26"/>
          <w:szCs w:val="26"/>
        </w:rPr>
      </w:pPr>
      <w:r w:rsidRPr="00FE4B5E">
        <w:rPr>
          <w:bCs/>
          <w:color w:val="0000FF"/>
          <w:sz w:val="26"/>
          <w:szCs w:val="26"/>
        </w:rPr>
        <w:t>336 Improvement Location Permits</w:t>
      </w:r>
    </w:p>
    <w:p w:rsidR="00D0389B" w:rsidRPr="00D0389B" w:rsidRDefault="00D0389B" w:rsidP="00D0389B">
      <w:pPr>
        <w:numPr>
          <w:ilvl w:val="0"/>
          <w:numId w:val="16"/>
        </w:numPr>
        <w:ind w:left="648"/>
        <w:rPr>
          <w:bCs/>
          <w:color w:val="0000FF"/>
          <w:sz w:val="26"/>
          <w:szCs w:val="26"/>
        </w:rPr>
      </w:pPr>
      <w:r w:rsidRPr="00FE4B5E">
        <w:rPr>
          <w:bCs/>
          <w:color w:val="0000FF"/>
          <w:sz w:val="26"/>
          <w:szCs w:val="26"/>
        </w:rPr>
        <w:t>27</w:t>
      </w:r>
      <w:r w:rsidRPr="00D0389B">
        <w:rPr>
          <w:bCs/>
          <w:color w:val="0000FF"/>
          <w:sz w:val="26"/>
          <w:szCs w:val="26"/>
        </w:rPr>
        <w:t xml:space="preserve"> Subdivisions</w:t>
      </w:r>
    </w:p>
    <w:p w:rsidR="00D0389B" w:rsidRDefault="00D0389B" w:rsidP="00D0389B">
      <w:pPr>
        <w:keepNext/>
        <w:jc w:val="center"/>
        <w:outlineLvl w:val="0"/>
        <w:rPr>
          <w:b/>
          <w:bCs/>
          <w:sz w:val="32"/>
          <w:szCs w:val="32"/>
        </w:rPr>
      </w:pPr>
    </w:p>
    <w:p w:rsidR="00D0389B" w:rsidRDefault="00D0389B" w:rsidP="00D0389B">
      <w:pPr>
        <w:keepNext/>
        <w:jc w:val="center"/>
        <w:outlineLvl w:val="0"/>
        <w:rPr>
          <w:b/>
          <w:bCs/>
          <w:sz w:val="32"/>
          <w:szCs w:val="32"/>
        </w:rPr>
      </w:pPr>
      <w:r w:rsidRPr="00E36B62">
        <w:rPr>
          <w:b/>
          <w:bCs/>
          <w:noProof/>
        </w:rPr>
        <w:drawing>
          <wp:inline distT="0" distB="0" distL="0" distR="0" wp14:anchorId="38F4BCAA" wp14:editId="1FF6A2AC">
            <wp:extent cx="2764465" cy="1679382"/>
            <wp:effectExtent l="95250" t="95250" r="93345" b="92710"/>
            <wp:docPr id="253" name="Picture 253" descr="sept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ptic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3370" cy="17212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3E05FD" w:rsidRPr="003E05FD">
        <w:rPr>
          <w:noProof/>
        </w:rPr>
        <w:t xml:space="preserve"> </w:t>
      </w:r>
      <w:r w:rsidR="001B1115">
        <w:rPr>
          <w:noProof/>
        </w:rPr>
        <w:t xml:space="preserve">    </w:t>
      </w:r>
      <w:r w:rsidR="003E05FD">
        <w:rPr>
          <w:noProof/>
        </w:rPr>
        <w:drawing>
          <wp:inline distT="0" distB="0" distL="0" distR="0" wp14:anchorId="678AE10F" wp14:editId="79DC0C55">
            <wp:extent cx="2573020" cy="1657692"/>
            <wp:effectExtent l="95250" t="95250" r="93980" b="95250"/>
            <wp:docPr id="23" name="Picture 23" descr="Septic Sys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ic System Examp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2140" cy="16764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0389B" w:rsidRPr="00D0389B" w:rsidRDefault="00D0389B" w:rsidP="00D0389B">
      <w:pPr>
        <w:keepNext/>
        <w:outlineLvl w:val="0"/>
        <w:rPr>
          <w:b/>
          <w:bCs/>
          <w:sz w:val="22"/>
          <w:szCs w:val="22"/>
        </w:rPr>
        <w:sectPr w:rsidR="00D0389B" w:rsidRPr="00D0389B"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Pr>
          <w:b/>
          <w:bCs/>
          <w:sz w:val="32"/>
          <w:szCs w:val="32"/>
        </w:rPr>
        <w:t xml:space="preserve">                    </w:t>
      </w:r>
      <w:r w:rsidRPr="00D0389B">
        <w:rPr>
          <w:b/>
          <w:bCs/>
          <w:sz w:val="22"/>
          <w:szCs w:val="22"/>
        </w:rPr>
        <w:t>Failed Septic System</w:t>
      </w:r>
      <w:r w:rsidR="003E05FD">
        <w:rPr>
          <w:b/>
          <w:bCs/>
          <w:sz w:val="22"/>
          <w:szCs w:val="22"/>
        </w:rPr>
        <w:t xml:space="preserve">               </w:t>
      </w:r>
      <w:r w:rsidR="003E05FD">
        <w:rPr>
          <w:b/>
          <w:bCs/>
          <w:sz w:val="22"/>
          <w:szCs w:val="22"/>
        </w:rPr>
        <w:tab/>
      </w:r>
      <w:r w:rsidR="003E05FD">
        <w:rPr>
          <w:b/>
          <w:bCs/>
          <w:sz w:val="22"/>
          <w:szCs w:val="22"/>
        </w:rPr>
        <w:tab/>
        <w:t>Septic System and Drainfield</w:t>
      </w:r>
    </w:p>
    <w:p w:rsidR="00D0389B" w:rsidRDefault="00D0389B" w:rsidP="00C83749">
      <w:pPr>
        <w:sectPr w:rsidR="00D0389B"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D0389B" w:rsidRPr="00C83749" w:rsidRDefault="00D0389B" w:rsidP="00C83749"/>
    <w:p w:rsidR="00A842E7" w:rsidRPr="00B87A29" w:rsidRDefault="00987139" w:rsidP="00A842E7">
      <w:pPr>
        <w:pStyle w:val="Heading1"/>
        <w:rPr>
          <w:sz w:val="32"/>
          <w:szCs w:val="32"/>
        </w:rPr>
      </w:pPr>
      <w:r>
        <w:rPr>
          <w:sz w:val="32"/>
          <w:szCs w:val="32"/>
        </w:rPr>
        <w:t>RECREATIONAL WATER PROGRAM</w:t>
      </w:r>
    </w:p>
    <w:p w:rsidR="0028500A" w:rsidRPr="0028500A" w:rsidRDefault="0028500A" w:rsidP="001D7B8D">
      <w:pPr>
        <w:pStyle w:val="NormalWeb"/>
        <w:shd w:val="clear" w:color="auto" w:fill="FFFFFF"/>
        <w:rPr>
          <w:color w:val="333333"/>
          <w:sz w:val="4"/>
          <w:szCs w:val="4"/>
        </w:rPr>
        <w:sectPr w:rsidR="0028500A" w:rsidRPr="0028500A"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28500A" w:rsidRDefault="001D7B8D" w:rsidP="0028500A">
      <w:pPr>
        <w:pStyle w:val="NormalWeb"/>
        <w:shd w:val="clear" w:color="auto" w:fill="FFFFFF"/>
        <w:rPr>
          <w:color w:val="333333"/>
        </w:rPr>
      </w:pPr>
      <w:r w:rsidRPr="00363978">
        <w:rPr>
          <w:noProof/>
        </w:rPr>
        <w:drawing>
          <wp:inline distT="0" distB="0" distL="0" distR="0">
            <wp:extent cx="2466753" cy="2360209"/>
            <wp:effectExtent l="95250" t="95250" r="86360" b="97790"/>
            <wp:docPr id="255" name="Picture 255" descr="poo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ol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0330" cy="23827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8500A" w:rsidRDefault="0028500A" w:rsidP="0028500A">
      <w:pPr>
        <w:pStyle w:val="BodyText"/>
        <w:numPr>
          <w:ilvl w:val="0"/>
          <w:numId w:val="17"/>
        </w:numPr>
        <w:rPr>
          <w:b w:val="0"/>
          <w:color w:val="0000FF"/>
          <w:sz w:val="24"/>
        </w:rPr>
      </w:pPr>
      <w:r>
        <w:rPr>
          <w:b w:val="0"/>
          <w:color w:val="0000FF"/>
          <w:sz w:val="24"/>
        </w:rPr>
        <w:t>132</w:t>
      </w:r>
      <w:r w:rsidRPr="00A10276">
        <w:rPr>
          <w:b w:val="0"/>
          <w:color w:val="0000FF"/>
          <w:sz w:val="24"/>
        </w:rPr>
        <w:t xml:space="preserve">   Regular inspections </w:t>
      </w:r>
    </w:p>
    <w:p w:rsidR="0028500A" w:rsidRPr="00A10276" w:rsidRDefault="0028500A" w:rsidP="0028500A">
      <w:pPr>
        <w:pStyle w:val="BodyText"/>
        <w:numPr>
          <w:ilvl w:val="0"/>
          <w:numId w:val="17"/>
        </w:numPr>
        <w:rPr>
          <w:b w:val="0"/>
          <w:color w:val="0000FF"/>
          <w:sz w:val="24"/>
        </w:rPr>
      </w:pPr>
      <w:r>
        <w:rPr>
          <w:b w:val="0"/>
          <w:color w:val="0000FF"/>
          <w:sz w:val="24"/>
        </w:rPr>
        <w:t>2 Openings</w:t>
      </w:r>
    </w:p>
    <w:p w:rsidR="0028500A" w:rsidRDefault="0028500A" w:rsidP="0028500A">
      <w:pPr>
        <w:pStyle w:val="BodyText"/>
        <w:numPr>
          <w:ilvl w:val="0"/>
          <w:numId w:val="17"/>
        </w:numPr>
        <w:rPr>
          <w:b w:val="0"/>
          <w:color w:val="0000FF"/>
          <w:sz w:val="24"/>
        </w:rPr>
      </w:pPr>
      <w:r>
        <w:rPr>
          <w:b w:val="0"/>
          <w:color w:val="0000FF"/>
          <w:sz w:val="24"/>
        </w:rPr>
        <w:t>23</w:t>
      </w:r>
      <w:r w:rsidRPr="00A10276">
        <w:rPr>
          <w:b w:val="0"/>
          <w:color w:val="0000FF"/>
          <w:sz w:val="24"/>
        </w:rPr>
        <w:t xml:space="preserve">  Follow-up inspections</w:t>
      </w:r>
    </w:p>
    <w:p w:rsidR="0028500A" w:rsidRPr="0028500A" w:rsidRDefault="0028500A" w:rsidP="0028500A">
      <w:pPr>
        <w:pStyle w:val="BodyText"/>
        <w:numPr>
          <w:ilvl w:val="0"/>
          <w:numId w:val="17"/>
        </w:numPr>
        <w:rPr>
          <w:b w:val="0"/>
          <w:color w:val="0000FF"/>
          <w:sz w:val="24"/>
        </w:rPr>
      </w:pPr>
      <w:r w:rsidRPr="0028500A">
        <w:rPr>
          <w:b w:val="0"/>
          <w:color w:val="0000FF"/>
          <w:sz w:val="24"/>
        </w:rPr>
        <w:t>21  Closings</w:t>
      </w:r>
      <w:r w:rsidRPr="0028500A">
        <w:rPr>
          <w:b w:val="0"/>
          <w:color w:val="333333"/>
        </w:rPr>
        <w:t xml:space="preserve"> </w:t>
      </w:r>
    </w:p>
    <w:p w:rsidR="00A842E7" w:rsidRPr="00B87A29" w:rsidRDefault="00A842E7" w:rsidP="0028500A">
      <w:pPr>
        <w:pStyle w:val="NormalWeb"/>
        <w:shd w:val="clear" w:color="auto" w:fill="FFFFFF"/>
        <w:rPr>
          <w:color w:val="333333"/>
        </w:rPr>
      </w:pPr>
      <w:r w:rsidRPr="00B87A29">
        <w:rPr>
          <w:color w:val="333333"/>
        </w:rPr>
        <w:t>Waters used for recreational purposes are subject to a variety of environmental influences which can affect the health and/or safety of individuals using those waters.</w:t>
      </w:r>
    </w:p>
    <w:p w:rsidR="00A842E7" w:rsidRPr="00987139" w:rsidRDefault="00A842E7" w:rsidP="00A842E7">
      <w:pPr>
        <w:pStyle w:val="BodyText"/>
        <w:rPr>
          <w:b w:val="0"/>
          <w:sz w:val="24"/>
        </w:rPr>
      </w:pPr>
      <w:r w:rsidRPr="00987139">
        <w:rPr>
          <w:b w:val="0"/>
          <w:sz w:val="24"/>
        </w:rPr>
        <w:t>Recreational water program includes the inspection and review of bacteriological reports of swimming and wading pools, spas, therapy pools, and public access beaches.  The inspection entails an evaluation of the pool area, water quality, safety equipment, and mechanical room.</w:t>
      </w:r>
    </w:p>
    <w:p w:rsidR="00A842E7" w:rsidRPr="00B87A29" w:rsidRDefault="00A842E7" w:rsidP="00987139">
      <w:pPr>
        <w:pStyle w:val="NormalWeb"/>
        <w:shd w:val="clear" w:color="auto" w:fill="FFFFFF"/>
        <w:rPr>
          <w:b/>
          <w:bCs/>
        </w:rPr>
      </w:pPr>
      <w:r w:rsidRPr="00B87A29">
        <w:rPr>
          <w:color w:val="333333"/>
        </w:rPr>
        <w:t xml:space="preserve">The goals of these programs are to minimize safety hazards, reduce the potential for disease transmission and assure that waters used for recreational purposes are operated and maintained in compliance with the applicable ordinances. </w:t>
      </w:r>
    </w:p>
    <w:p w:rsidR="004E57D2" w:rsidRDefault="004E57D2" w:rsidP="00063569">
      <w:pPr>
        <w:pStyle w:val="BodyText"/>
        <w:numPr>
          <w:ilvl w:val="0"/>
          <w:numId w:val="9"/>
        </w:numPr>
        <w:rPr>
          <w:b w:val="0"/>
          <w:sz w:val="24"/>
        </w:rPr>
        <w:sectPr w:rsidR="004E57D2"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28500A" w:rsidRDefault="0028500A" w:rsidP="00063569">
      <w:pPr>
        <w:pStyle w:val="BodyText"/>
        <w:numPr>
          <w:ilvl w:val="0"/>
          <w:numId w:val="17"/>
        </w:numPr>
        <w:rPr>
          <w:b w:val="0"/>
          <w:color w:val="0000FF"/>
          <w:sz w:val="24"/>
        </w:rPr>
        <w:sectPr w:rsidR="0028500A"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4E57D2" w:rsidRPr="00A10276" w:rsidRDefault="004E57D2" w:rsidP="00063569">
      <w:pPr>
        <w:pStyle w:val="BodyText"/>
        <w:numPr>
          <w:ilvl w:val="0"/>
          <w:numId w:val="17"/>
        </w:numPr>
        <w:rPr>
          <w:b w:val="0"/>
          <w:color w:val="0000FF"/>
          <w:sz w:val="24"/>
        </w:rPr>
        <w:sectPr w:rsidR="004E57D2" w:rsidRPr="00A1027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1D7B8D" w:rsidRPr="00011420" w:rsidRDefault="001D7B8D" w:rsidP="0028500A">
      <w:pPr>
        <w:pStyle w:val="Heading1"/>
        <w:rPr>
          <w:sz w:val="32"/>
          <w:szCs w:val="32"/>
        </w:rPr>
        <w:sectPr w:rsidR="001D7B8D" w:rsidRPr="00011420"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Pr>
          <w:sz w:val="32"/>
          <w:szCs w:val="32"/>
        </w:rPr>
        <w:t>DRINKING WATER PROGRAM</w:t>
      </w:r>
    </w:p>
    <w:p w:rsidR="001D7B8D" w:rsidRDefault="001D7B8D" w:rsidP="001D7B8D">
      <w:pPr>
        <w:pStyle w:val="BodyText"/>
        <w:rPr>
          <w:sz w:val="24"/>
        </w:rPr>
        <w:sectPr w:rsidR="001D7B8D"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28500A" w:rsidRDefault="0028500A" w:rsidP="0028500A">
      <w:pPr>
        <w:pStyle w:val="NormalWeb"/>
        <w:shd w:val="clear" w:color="auto" w:fill="FFFFFF"/>
        <w:spacing w:before="0" w:beforeAutospacing="0" w:after="0" w:afterAutospacing="0" w:line="331" w:lineRule="atLeast"/>
        <w:ind w:left="-144"/>
        <w:rPr>
          <w:color w:val="000000"/>
        </w:rPr>
      </w:pPr>
      <w:r w:rsidRPr="00363978">
        <w:rPr>
          <w:noProof/>
        </w:rPr>
        <w:drawing>
          <wp:inline distT="0" distB="0" distL="0" distR="0">
            <wp:extent cx="2476515" cy="1807210"/>
            <wp:effectExtent l="95250" t="95250" r="95250" b="97790"/>
            <wp:docPr id="34" name="Picture 34" descr="little-bo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ttle-boy wa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5604" cy="18138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D7B8D" w:rsidRPr="00B87A29">
        <w:t>Clean water is vital to our health, communities, and economy, it</w:t>
      </w:r>
      <w:r w:rsidR="001D7B8D" w:rsidRPr="00B87A29">
        <w:rPr>
          <w:color w:val="000000"/>
        </w:rPr>
        <w:t xml:space="preserve"> is a fundamental human need. Each person on Earth requires at least 20 to 50 liters of clean, safe water a day for drinking, cooking, and s</w:t>
      </w:r>
      <w:r w:rsidR="001D7B8D">
        <w:rPr>
          <w:color w:val="000000"/>
        </w:rPr>
        <w:t xml:space="preserve">imply keeping themselves clean. </w:t>
      </w:r>
    </w:p>
    <w:p w:rsidR="0028500A" w:rsidRDefault="001D7B8D" w:rsidP="0028500A">
      <w:pPr>
        <w:pStyle w:val="NormalWeb"/>
        <w:shd w:val="clear" w:color="auto" w:fill="FFFFFF"/>
        <w:spacing w:before="0" w:beforeAutospacing="0" w:after="0" w:afterAutospacing="0" w:line="331" w:lineRule="atLeast"/>
        <w:ind w:left="-144"/>
        <w:rPr>
          <w:color w:val="000000"/>
        </w:rPr>
      </w:pPr>
      <w:r w:rsidRPr="00B87A29">
        <w:rPr>
          <w:color w:val="000000"/>
        </w:rPr>
        <w:t>Tens of millions of people are seriously sickened by a host of water-related ailmen</w:t>
      </w:r>
      <w:r>
        <w:rPr>
          <w:color w:val="000000"/>
        </w:rPr>
        <w:t xml:space="preserve">ts—many are easily preventable. </w:t>
      </w:r>
    </w:p>
    <w:p w:rsidR="0028500A" w:rsidRDefault="0028500A" w:rsidP="0028500A">
      <w:pPr>
        <w:pStyle w:val="NormalWeb"/>
        <w:shd w:val="clear" w:color="auto" w:fill="FFFFFF"/>
        <w:spacing w:before="0" w:beforeAutospacing="0" w:after="0" w:afterAutospacing="0" w:line="331" w:lineRule="atLeast"/>
        <w:ind w:left="-144"/>
        <w:rPr>
          <w:color w:val="000000"/>
        </w:rPr>
      </w:pPr>
    </w:p>
    <w:p w:rsidR="0028500A" w:rsidRDefault="001D7B8D" w:rsidP="0028500A">
      <w:pPr>
        <w:pStyle w:val="NormalWeb"/>
        <w:shd w:val="clear" w:color="auto" w:fill="FFFFFF"/>
        <w:spacing w:before="0" w:beforeAutospacing="0" w:after="0" w:afterAutospacing="0" w:line="331" w:lineRule="atLeast"/>
        <w:ind w:left="-144"/>
      </w:pPr>
      <w:r w:rsidRPr="001D7B8D">
        <w:t xml:space="preserve">The drinking water program includes the review of water sampling results from daycares, mobile home parks, and retail food establishments that utilize well water; education on proper care and shocking of wells, and guidance when flooding is an issue. </w:t>
      </w:r>
    </w:p>
    <w:p w:rsidR="0028500A" w:rsidRDefault="0028500A" w:rsidP="0028500A">
      <w:pPr>
        <w:pStyle w:val="NormalWeb"/>
        <w:shd w:val="clear" w:color="auto" w:fill="FFFFFF"/>
        <w:spacing w:before="0" w:beforeAutospacing="0" w:after="0" w:afterAutospacing="0" w:line="331" w:lineRule="atLeast"/>
        <w:ind w:left="-144"/>
      </w:pPr>
    </w:p>
    <w:p w:rsidR="001D7B8D" w:rsidRPr="0028500A" w:rsidRDefault="001D7B8D" w:rsidP="0028500A">
      <w:pPr>
        <w:pStyle w:val="NormalWeb"/>
        <w:shd w:val="clear" w:color="auto" w:fill="FFFFFF"/>
        <w:spacing w:before="0" w:beforeAutospacing="0" w:after="0" w:afterAutospacing="0" w:line="331" w:lineRule="atLeast"/>
        <w:ind w:left="-144"/>
        <w:rPr>
          <w:color w:val="000000"/>
        </w:rPr>
      </w:pPr>
      <w:r w:rsidRPr="001D7B8D">
        <w:t xml:space="preserve"> </w:t>
      </w:r>
      <w:r w:rsidRPr="0028500A">
        <w:t>We have also been involved with the local water company</w:t>
      </w:r>
      <w:r w:rsidRPr="00987139">
        <w:rPr>
          <w:b/>
        </w:rPr>
        <w:t xml:space="preserve"> </w:t>
      </w:r>
      <w:r w:rsidRPr="0028500A">
        <w:t>when we have found homes with high levels of lead in their water due to city water lines that had not been replaced</w:t>
      </w:r>
      <w:r w:rsidR="0028500A">
        <w:t>.</w:t>
      </w:r>
    </w:p>
    <w:p w:rsidR="0028500A" w:rsidRDefault="0028500A" w:rsidP="001D7B8D">
      <w:pPr>
        <w:pStyle w:val="Heading1"/>
        <w:rPr>
          <w:sz w:val="32"/>
          <w:szCs w:val="32"/>
        </w:rPr>
        <w:sectPr w:rsidR="0028500A"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A842E7" w:rsidRPr="00B87A29" w:rsidRDefault="00987139" w:rsidP="001D7B8D">
      <w:pPr>
        <w:pStyle w:val="Heading1"/>
        <w:rPr>
          <w:sz w:val="32"/>
          <w:szCs w:val="32"/>
        </w:rPr>
      </w:pPr>
      <w:r>
        <w:rPr>
          <w:sz w:val="32"/>
          <w:szCs w:val="32"/>
        </w:rPr>
        <w:lastRenderedPageBreak/>
        <w:t>BODY ART SAFETY PROGRAM</w:t>
      </w:r>
    </w:p>
    <w:p w:rsidR="00A842E7" w:rsidRPr="005C712D" w:rsidRDefault="00A842E7" w:rsidP="005B642E">
      <w:pPr>
        <w:pStyle w:val="BodyText"/>
        <w:rPr>
          <w:color w:val="1122CC"/>
          <w:sz w:val="20"/>
          <w:szCs w:val="20"/>
          <w:lang w:val="en"/>
        </w:rPr>
      </w:pPr>
    </w:p>
    <w:p w:rsidR="00A842E7" w:rsidRPr="00B87A29" w:rsidRDefault="00C31D5E" w:rsidP="00A842E7">
      <w:pPr>
        <w:pStyle w:val="BodyText"/>
        <w:jc w:val="center"/>
        <w:rPr>
          <w:b w:val="0"/>
          <w:bCs w:val="0"/>
        </w:rPr>
      </w:pPr>
      <w:r>
        <w:rPr>
          <w:noProof/>
        </w:rPr>
        <w:drawing>
          <wp:inline distT="0" distB="0" distL="0" distR="0" wp14:anchorId="393E7F63" wp14:editId="40063DEC">
            <wp:extent cx="5773479" cy="2593975"/>
            <wp:effectExtent l="95250" t="95250" r="93980" b="92075"/>
            <wp:docPr id="37" name="Picture 37" descr="Image result for matt nanney tattoo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t nanney tattoo photograph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1523" cy="25975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842E7" w:rsidRPr="00B87A29" w:rsidRDefault="00A842E7" w:rsidP="00A842E7">
      <w:pPr>
        <w:pStyle w:val="NormalWeb"/>
        <w:shd w:val="clear" w:color="auto" w:fill="FFFFFF"/>
        <w:rPr>
          <w:color w:val="333333"/>
        </w:rPr>
      </w:pPr>
      <w:r w:rsidRPr="00B87A29">
        <w:rPr>
          <w:color w:val="333333"/>
        </w:rPr>
        <w:t xml:space="preserve">The use of improperly sanitized needles </w:t>
      </w:r>
      <w:r w:rsidRPr="00B87A29">
        <w:t>and</w:t>
      </w:r>
      <w:r w:rsidRPr="00B87A29">
        <w:rPr>
          <w:color w:val="333333"/>
        </w:rPr>
        <w:t xml:space="preserve"> instruments for invasive procedures on the human body and/or procedures being completed by inadequately trained individuals can contribute to the spread of communicable diseases and/or cause permanent injury.</w:t>
      </w:r>
    </w:p>
    <w:p w:rsidR="00A842E7" w:rsidRPr="000E1670" w:rsidRDefault="00A842E7" w:rsidP="00A842E7">
      <w:pPr>
        <w:pStyle w:val="BodyText"/>
        <w:rPr>
          <w:b w:val="0"/>
          <w:sz w:val="24"/>
        </w:rPr>
      </w:pPr>
      <w:r w:rsidRPr="000E1670">
        <w:rPr>
          <w:b w:val="0"/>
          <w:sz w:val="24"/>
        </w:rPr>
        <w:t>Through the Body Art Safety program the Environmental Health Specialist works to ensure the safe and proper operation of the licensed body art establishments in Vigo County.  We educate operators, evaluate plan reviews, and perform opening inspections on new or remodeled body art establishments.  We also ensure general safety and sanitation standards, and proper disposal methods of infectious waste.</w:t>
      </w:r>
    </w:p>
    <w:p w:rsidR="00A842E7" w:rsidRPr="000E1670" w:rsidRDefault="00A842E7" w:rsidP="00A842E7">
      <w:pPr>
        <w:pStyle w:val="BodyText"/>
        <w:rPr>
          <w:b w:val="0"/>
          <w:sz w:val="24"/>
        </w:rPr>
      </w:pPr>
    </w:p>
    <w:p w:rsidR="00A842E7" w:rsidRPr="000E1670" w:rsidRDefault="00A842E7" w:rsidP="00A842E7">
      <w:pPr>
        <w:pStyle w:val="BodyText"/>
        <w:rPr>
          <w:b w:val="0"/>
          <w:sz w:val="24"/>
        </w:rPr>
      </w:pPr>
      <w:r w:rsidRPr="000E1670">
        <w:rPr>
          <w:b w:val="0"/>
          <w:sz w:val="24"/>
        </w:rPr>
        <w:t>The Artist licensing program ensures the individuals that are performing the body art are knowledgeable and competent.</w:t>
      </w:r>
    </w:p>
    <w:p w:rsidR="00A842E7" w:rsidRDefault="00A842E7" w:rsidP="00A842E7">
      <w:pPr>
        <w:pStyle w:val="BodyText"/>
        <w:rPr>
          <w:b w:val="0"/>
          <w:bCs w:val="0"/>
          <w:sz w:val="24"/>
        </w:rPr>
      </w:pPr>
    </w:p>
    <w:p w:rsidR="00721BC0" w:rsidRPr="00A10276" w:rsidRDefault="00721BC0" w:rsidP="00A842E7">
      <w:pPr>
        <w:pStyle w:val="BodyText"/>
        <w:rPr>
          <w:b w:val="0"/>
          <w:bCs w:val="0"/>
          <w:color w:val="0000FF"/>
          <w:sz w:val="24"/>
        </w:rPr>
      </w:pPr>
    </w:p>
    <w:p w:rsidR="009973C1" w:rsidRDefault="009973C1" w:rsidP="00063569">
      <w:pPr>
        <w:pStyle w:val="BodyText"/>
        <w:numPr>
          <w:ilvl w:val="0"/>
          <w:numId w:val="18"/>
        </w:numPr>
        <w:rPr>
          <w:b w:val="0"/>
          <w:color w:val="0000FF"/>
          <w:sz w:val="28"/>
          <w:szCs w:val="28"/>
        </w:rPr>
        <w:sectPr w:rsidR="009973C1"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A842E7" w:rsidRPr="00A10276" w:rsidRDefault="009973C1" w:rsidP="00C31D5E">
      <w:pPr>
        <w:pStyle w:val="BodyText"/>
        <w:numPr>
          <w:ilvl w:val="0"/>
          <w:numId w:val="18"/>
        </w:numPr>
        <w:ind w:left="288" w:right="144"/>
        <w:rPr>
          <w:b w:val="0"/>
          <w:color w:val="0000FF"/>
          <w:sz w:val="28"/>
          <w:szCs w:val="28"/>
        </w:rPr>
      </w:pPr>
      <w:r>
        <w:rPr>
          <w:b w:val="0"/>
          <w:color w:val="0000FF"/>
          <w:sz w:val="28"/>
          <w:szCs w:val="28"/>
        </w:rPr>
        <w:t>7</w:t>
      </w:r>
      <w:r w:rsidR="00A842E7" w:rsidRPr="00A10276">
        <w:rPr>
          <w:b w:val="0"/>
          <w:color w:val="0000FF"/>
          <w:sz w:val="28"/>
          <w:szCs w:val="28"/>
        </w:rPr>
        <w:t xml:space="preserve">  Body Art establishments licensed</w:t>
      </w:r>
    </w:p>
    <w:p w:rsidR="00A842E7" w:rsidRPr="00A10276" w:rsidRDefault="009973C1" w:rsidP="00C31D5E">
      <w:pPr>
        <w:pStyle w:val="BodyText"/>
        <w:numPr>
          <w:ilvl w:val="0"/>
          <w:numId w:val="18"/>
        </w:numPr>
        <w:ind w:left="288" w:right="144"/>
        <w:rPr>
          <w:b w:val="0"/>
          <w:color w:val="0000FF"/>
          <w:sz w:val="28"/>
          <w:szCs w:val="28"/>
        </w:rPr>
      </w:pPr>
      <w:r>
        <w:rPr>
          <w:b w:val="0"/>
          <w:color w:val="0000FF"/>
          <w:sz w:val="28"/>
          <w:szCs w:val="28"/>
        </w:rPr>
        <w:t>7</w:t>
      </w:r>
      <w:r w:rsidR="00A842E7" w:rsidRPr="00A10276">
        <w:rPr>
          <w:b w:val="0"/>
          <w:color w:val="0000FF"/>
          <w:sz w:val="28"/>
          <w:szCs w:val="28"/>
        </w:rPr>
        <w:t xml:space="preserve">  Routine inspections</w:t>
      </w:r>
    </w:p>
    <w:p w:rsidR="00A842E7" w:rsidRPr="00A10276" w:rsidRDefault="00A842E7" w:rsidP="00C31D5E">
      <w:pPr>
        <w:pStyle w:val="BodyText"/>
        <w:numPr>
          <w:ilvl w:val="0"/>
          <w:numId w:val="18"/>
        </w:numPr>
        <w:ind w:left="288" w:right="144"/>
        <w:rPr>
          <w:b w:val="0"/>
          <w:color w:val="0000FF"/>
          <w:sz w:val="28"/>
          <w:szCs w:val="28"/>
        </w:rPr>
      </w:pPr>
      <w:r w:rsidRPr="00A10276">
        <w:rPr>
          <w:b w:val="0"/>
          <w:color w:val="0000FF"/>
          <w:sz w:val="28"/>
          <w:szCs w:val="28"/>
        </w:rPr>
        <w:t>1  Opening inspection</w:t>
      </w:r>
    </w:p>
    <w:p w:rsidR="00A842E7" w:rsidRPr="00A10276" w:rsidRDefault="009973C1" w:rsidP="00C31D5E">
      <w:pPr>
        <w:pStyle w:val="BodyText"/>
        <w:numPr>
          <w:ilvl w:val="0"/>
          <w:numId w:val="18"/>
        </w:numPr>
        <w:ind w:left="288" w:right="144"/>
        <w:rPr>
          <w:b w:val="0"/>
          <w:color w:val="0000FF"/>
          <w:sz w:val="28"/>
          <w:szCs w:val="28"/>
        </w:rPr>
      </w:pPr>
      <w:r>
        <w:rPr>
          <w:b w:val="0"/>
          <w:color w:val="0000FF"/>
          <w:sz w:val="28"/>
          <w:szCs w:val="28"/>
        </w:rPr>
        <w:t>20</w:t>
      </w:r>
      <w:r w:rsidR="00A842E7" w:rsidRPr="00A10276">
        <w:rPr>
          <w:b w:val="0"/>
          <w:color w:val="0000FF"/>
          <w:sz w:val="28"/>
          <w:szCs w:val="28"/>
        </w:rPr>
        <w:t xml:space="preserve">  Regular Artist License</w:t>
      </w:r>
    </w:p>
    <w:p w:rsidR="00A842E7" w:rsidRPr="00A10276" w:rsidRDefault="009973C1" w:rsidP="00C31D5E">
      <w:pPr>
        <w:pStyle w:val="BodyText"/>
        <w:numPr>
          <w:ilvl w:val="0"/>
          <w:numId w:val="18"/>
        </w:numPr>
        <w:ind w:left="288" w:right="144"/>
        <w:rPr>
          <w:b w:val="0"/>
          <w:color w:val="0000FF"/>
          <w:sz w:val="28"/>
          <w:szCs w:val="28"/>
        </w:rPr>
      </w:pPr>
      <w:r>
        <w:rPr>
          <w:b w:val="0"/>
          <w:color w:val="0000FF"/>
          <w:sz w:val="28"/>
          <w:szCs w:val="28"/>
        </w:rPr>
        <w:t>15</w:t>
      </w:r>
      <w:r w:rsidR="00A842E7" w:rsidRPr="00A10276">
        <w:rPr>
          <w:b w:val="0"/>
          <w:color w:val="0000FF"/>
          <w:sz w:val="28"/>
          <w:szCs w:val="28"/>
        </w:rPr>
        <w:t> Temporary Artist License</w:t>
      </w:r>
    </w:p>
    <w:p w:rsidR="00A842E7" w:rsidRDefault="00A842E7" w:rsidP="00C31D5E">
      <w:pPr>
        <w:ind w:left="288" w:right="144"/>
        <w:rPr>
          <w:b/>
          <w:bCs/>
          <w:sz w:val="26"/>
        </w:rPr>
      </w:pPr>
    </w:p>
    <w:p w:rsidR="00667A29" w:rsidRDefault="009973C1" w:rsidP="00C31D5E">
      <w:pPr>
        <w:ind w:left="288" w:right="144"/>
        <w:rPr>
          <w:b/>
          <w:bCs/>
          <w:sz w:val="26"/>
        </w:rPr>
      </w:pPr>
      <w:r w:rsidRPr="009A587E">
        <w:rPr>
          <w:noProof/>
        </w:rPr>
        <w:drawing>
          <wp:inline distT="0" distB="0" distL="0" distR="0">
            <wp:extent cx="2179674" cy="1933900"/>
            <wp:effectExtent l="95250" t="95250" r="87630" b="104775"/>
            <wp:docPr id="35" name="Picture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230152" cy="19786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973C1" w:rsidRDefault="009973C1" w:rsidP="00C31D5E">
      <w:pPr>
        <w:ind w:left="288" w:right="144"/>
        <w:rPr>
          <w:b/>
          <w:bCs/>
          <w:sz w:val="26"/>
        </w:rPr>
        <w:sectPr w:rsidR="009973C1"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9973C1" w:rsidRDefault="009973C1" w:rsidP="00A842E7">
      <w:pPr>
        <w:rPr>
          <w:b/>
          <w:bCs/>
          <w:sz w:val="26"/>
        </w:rPr>
      </w:pPr>
    </w:p>
    <w:p w:rsidR="00667A29" w:rsidRPr="00B87A29" w:rsidRDefault="00667A29" w:rsidP="00A842E7"/>
    <w:p w:rsidR="00A842E7" w:rsidRDefault="00011420" w:rsidP="00011420">
      <w:pPr>
        <w:jc w:val="center"/>
        <w:rPr>
          <w:b/>
          <w:sz w:val="32"/>
          <w:szCs w:val="32"/>
        </w:rPr>
      </w:pPr>
      <w:r w:rsidRPr="00721BC0">
        <w:rPr>
          <w:b/>
          <w:sz w:val="32"/>
          <w:szCs w:val="32"/>
        </w:rPr>
        <w:t>LEAD POISONING PREVENTION PROGRAM</w:t>
      </w:r>
    </w:p>
    <w:p w:rsidR="00900621" w:rsidRPr="005C712D" w:rsidRDefault="00900621" w:rsidP="00011420">
      <w:pPr>
        <w:jc w:val="center"/>
        <w:rPr>
          <w:b/>
          <w:sz w:val="20"/>
          <w:szCs w:val="20"/>
        </w:rPr>
      </w:pPr>
    </w:p>
    <w:p w:rsidR="00721BC0" w:rsidRPr="00011420" w:rsidRDefault="00900621" w:rsidP="00011420">
      <w:pPr>
        <w:jc w:val="center"/>
        <w:rPr>
          <w:b/>
          <w:sz w:val="28"/>
          <w:szCs w:val="28"/>
        </w:rPr>
      </w:pPr>
      <w:r w:rsidRPr="009A587E">
        <w:rPr>
          <w:noProof/>
        </w:rPr>
        <w:drawing>
          <wp:inline distT="0" distB="0" distL="0" distR="0">
            <wp:extent cx="5868936" cy="2530310"/>
            <wp:effectExtent l="95250" t="95250" r="93980" b="99060"/>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5525" cy="25374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00621" w:rsidRDefault="00900621" w:rsidP="00721BC0">
      <w:pPr>
        <w:pStyle w:val="NormalWeb"/>
        <w:shd w:val="clear" w:color="auto" w:fill="FFFFFF"/>
        <w:spacing w:before="0" w:beforeAutospacing="0" w:after="0" w:afterAutospacing="0"/>
        <w:rPr>
          <w:color w:val="2A2A2A"/>
        </w:rPr>
      </w:pPr>
    </w:p>
    <w:p w:rsidR="00721BC0" w:rsidRPr="00B87A29" w:rsidRDefault="00721BC0" w:rsidP="00721BC0">
      <w:pPr>
        <w:pStyle w:val="NormalWeb"/>
        <w:shd w:val="clear" w:color="auto" w:fill="FFFFFF"/>
        <w:spacing w:before="0" w:beforeAutospacing="0" w:after="0" w:afterAutospacing="0"/>
        <w:rPr>
          <w:color w:val="2A2A2A"/>
        </w:rPr>
      </w:pPr>
      <w:r w:rsidRPr="00B87A29">
        <w:rPr>
          <w:color w:val="2A2A2A"/>
        </w:rPr>
        <w:t>Lead was a common ingredient in house paint where it acted as a pigment and increased durability. This was before the dangers of lead were known. Though banned for use in paint in the U.S. in 1978, millions of homes, schools, and businesses still have lead based paint on their walls, both inside and out. According to the Environmental Protection Agency, lead paint can be found in:</w:t>
      </w:r>
    </w:p>
    <w:p w:rsidR="00721BC0" w:rsidRPr="00A10276" w:rsidRDefault="00721BC0" w:rsidP="00900621">
      <w:pPr>
        <w:numPr>
          <w:ilvl w:val="0"/>
          <w:numId w:val="10"/>
        </w:numPr>
        <w:shd w:val="clear" w:color="auto" w:fill="FFFFFF"/>
        <w:spacing w:before="100" w:beforeAutospacing="1" w:after="100" w:afterAutospacing="1"/>
        <w:ind w:left="2520"/>
        <w:rPr>
          <w:color w:val="0000FF"/>
          <w:sz w:val="28"/>
          <w:szCs w:val="28"/>
        </w:rPr>
      </w:pPr>
      <w:r w:rsidRPr="00A10276">
        <w:rPr>
          <w:color w:val="0000FF"/>
          <w:sz w:val="28"/>
          <w:szCs w:val="28"/>
        </w:rPr>
        <w:t>24% of homes built from 1960-1978</w:t>
      </w:r>
    </w:p>
    <w:p w:rsidR="00721BC0" w:rsidRPr="00A10276" w:rsidRDefault="00721BC0" w:rsidP="00900621">
      <w:pPr>
        <w:numPr>
          <w:ilvl w:val="0"/>
          <w:numId w:val="10"/>
        </w:numPr>
        <w:shd w:val="clear" w:color="auto" w:fill="FFFFFF"/>
        <w:spacing w:before="100" w:beforeAutospacing="1" w:after="100" w:afterAutospacing="1"/>
        <w:ind w:left="2520"/>
        <w:rPr>
          <w:color w:val="0000FF"/>
          <w:sz w:val="28"/>
          <w:szCs w:val="28"/>
        </w:rPr>
      </w:pPr>
      <w:r w:rsidRPr="00A10276">
        <w:rPr>
          <w:color w:val="0000FF"/>
          <w:sz w:val="28"/>
          <w:szCs w:val="28"/>
        </w:rPr>
        <w:t>69% of homes built from 1940-1960</w:t>
      </w:r>
    </w:p>
    <w:p w:rsidR="00011420" w:rsidRPr="00900621" w:rsidRDefault="00721BC0" w:rsidP="00900621">
      <w:pPr>
        <w:numPr>
          <w:ilvl w:val="0"/>
          <w:numId w:val="10"/>
        </w:numPr>
        <w:shd w:val="clear" w:color="auto" w:fill="FFFFFF"/>
        <w:spacing w:before="100" w:beforeAutospacing="1" w:after="100" w:afterAutospacing="1"/>
        <w:ind w:left="2520"/>
        <w:rPr>
          <w:color w:val="0000FF"/>
          <w:sz w:val="28"/>
          <w:szCs w:val="28"/>
        </w:rPr>
        <w:sectPr w:rsidR="00011420" w:rsidRPr="00900621"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sidRPr="00A10276">
        <w:rPr>
          <w:color w:val="0000FF"/>
          <w:sz w:val="28"/>
          <w:szCs w:val="28"/>
        </w:rPr>
        <w:t>87% of homes built before 1940</w:t>
      </w:r>
    </w:p>
    <w:p w:rsidR="00A842E7" w:rsidRPr="00900621" w:rsidRDefault="00A842E7" w:rsidP="00900621">
      <w:pPr>
        <w:pStyle w:val="BodyText"/>
        <w:rPr>
          <w:b w:val="0"/>
          <w:bCs w:val="0"/>
        </w:rPr>
      </w:pPr>
      <w:r w:rsidRPr="00900621">
        <w:rPr>
          <w:b w:val="0"/>
          <w:color w:val="2A2A2A"/>
        </w:rPr>
        <w:t>If the paint is in good condition and has been painted over, it usually doesn’t pose a problem. But if the paint is peeling or has been disturbed by scraping, sanding, or burning, it can pose significant health risks to people especially young children.</w:t>
      </w:r>
    </w:p>
    <w:p w:rsidR="00A842E7" w:rsidRPr="00900621" w:rsidRDefault="00A842E7" w:rsidP="00A842E7">
      <w:pPr>
        <w:tabs>
          <w:tab w:val="left" w:pos="900"/>
        </w:tabs>
      </w:pPr>
      <w:r w:rsidRPr="00900621">
        <w:t xml:space="preserve">The state of Indiana mandates the local health department to follow children with elevated blood lead levels of 10 </w:t>
      </w:r>
      <w:r w:rsidRPr="00900621">
        <w:sym w:font="Symbol" w:char="F06D"/>
      </w:r>
      <w:r w:rsidRPr="00900621">
        <w:t xml:space="preserve">g or more and to follow up services to provide parent education and blood testing of children with elevated blood lead levels of 5 </w:t>
      </w:r>
      <w:r w:rsidRPr="00900621">
        <w:sym w:font="Symbol" w:char="F06D"/>
      </w:r>
      <w:r w:rsidRPr="00900621">
        <w:t xml:space="preserve">g/dL of blood or more.  This includes educating the parents and conducting a risk assessment on the home. </w:t>
      </w:r>
    </w:p>
    <w:p w:rsidR="00011420" w:rsidRPr="00B87A29" w:rsidRDefault="00011420" w:rsidP="00A842E7">
      <w:pPr>
        <w:tabs>
          <w:tab w:val="left" w:pos="900"/>
        </w:tabs>
      </w:pPr>
    </w:p>
    <w:p w:rsidR="00A842E7" w:rsidRPr="00A10276" w:rsidRDefault="00900621" w:rsidP="00900621">
      <w:pPr>
        <w:numPr>
          <w:ilvl w:val="0"/>
          <w:numId w:val="20"/>
        </w:numPr>
        <w:ind w:left="2520"/>
        <w:rPr>
          <w:color w:val="0000FF"/>
          <w:sz w:val="28"/>
          <w:szCs w:val="28"/>
        </w:rPr>
      </w:pPr>
      <w:r>
        <w:rPr>
          <w:color w:val="0000FF"/>
          <w:sz w:val="28"/>
          <w:szCs w:val="28"/>
        </w:rPr>
        <w:t>50</w:t>
      </w:r>
      <w:r w:rsidR="00A842E7" w:rsidRPr="00A10276">
        <w:rPr>
          <w:color w:val="0000FF"/>
          <w:sz w:val="28"/>
          <w:szCs w:val="28"/>
        </w:rPr>
        <w:t xml:space="preserve"> open cases</w:t>
      </w:r>
    </w:p>
    <w:p w:rsidR="00A842E7" w:rsidRPr="00A10276" w:rsidRDefault="00900621" w:rsidP="00900621">
      <w:pPr>
        <w:numPr>
          <w:ilvl w:val="0"/>
          <w:numId w:val="20"/>
        </w:numPr>
        <w:ind w:left="2520"/>
        <w:rPr>
          <w:color w:val="0000FF"/>
          <w:sz w:val="28"/>
          <w:szCs w:val="28"/>
        </w:rPr>
      </w:pPr>
      <w:r>
        <w:rPr>
          <w:color w:val="0000FF"/>
          <w:sz w:val="28"/>
          <w:szCs w:val="28"/>
        </w:rPr>
        <w:t>6</w:t>
      </w:r>
      <w:r w:rsidR="00A842E7" w:rsidRPr="00A10276">
        <w:rPr>
          <w:color w:val="0000FF"/>
          <w:sz w:val="28"/>
          <w:szCs w:val="28"/>
        </w:rPr>
        <w:t xml:space="preserve">  new cases</w:t>
      </w:r>
    </w:p>
    <w:p w:rsidR="00A842E7" w:rsidRPr="00A10276" w:rsidRDefault="00900621" w:rsidP="00900621">
      <w:pPr>
        <w:numPr>
          <w:ilvl w:val="0"/>
          <w:numId w:val="20"/>
        </w:numPr>
        <w:ind w:left="2520"/>
        <w:rPr>
          <w:color w:val="0000FF"/>
          <w:sz w:val="28"/>
          <w:szCs w:val="28"/>
        </w:rPr>
      </w:pPr>
      <w:r>
        <w:rPr>
          <w:color w:val="0000FF"/>
          <w:sz w:val="28"/>
          <w:szCs w:val="28"/>
        </w:rPr>
        <w:t>6</w:t>
      </w:r>
      <w:r w:rsidR="00A842E7" w:rsidRPr="00A10276">
        <w:rPr>
          <w:color w:val="0000FF"/>
          <w:sz w:val="28"/>
          <w:szCs w:val="28"/>
        </w:rPr>
        <w:t xml:space="preserve">  risk assessments</w:t>
      </w:r>
    </w:p>
    <w:p w:rsidR="00011420" w:rsidRPr="00A10276" w:rsidRDefault="00A842E7" w:rsidP="00900621">
      <w:pPr>
        <w:pStyle w:val="ListParagraph"/>
        <w:numPr>
          <w:ilvl w:val="0"/>
          <w:numId w:val="20"/>
        </w:numPr>
        <w:ind w:left="2520"/>
        <w:rPr>
          <w:color w:val="0000FF"/>
          <w:sz w:val="28"/>
          <w:szCs w:val="28"/>
        </w:rPr>
        <w:sectPr w:rsidR="00011420" w:rsidRPr="00A1027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sidRPr="00A10276">
        <w:rPr>
          <w:color w:val="0000FF"/>
          <w:sz w:val="28"/>
          <w:szCs w:val="28"/>
        </w:rPr>
        <w:t>0  </w:t>
      </w:r>
      <w:r w:rsidR="00721BC0" w:rsidRPr="00A10276">
        <w:rPr>
          <w:color w:val="0000FF"/>
          <w:sz w:val="28"/>
          <w:szCs w:val="28"/>
        </w:rPr>
        <w:t>clearance exam</w:t>
      </w:r>
      <w:r w:rsidR="00900621">
        <w:rPr>
          <w:color w:val="0000FF"/>
          <w:sz w:val="28"/>
          <w:szCs w:val="28"/>
        </w:rPr>
        <w:t>s</w:t>
      </w:r>
    </w:p>
    <w:p w:rsidR="004F4454" w:rsidRDefault="004F4454" w:rsidP="00721BC0">
      <w:pPr>
        <w:pStyle w:val="Heading1"/>
        <w:jc w:val="left"/>
        <w:sectPr w:rsidR="004F4454"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A842E7" w:rsidRPr="00B87A29" w:rsidRDefault="00011420" w:rsidP="00900621">
      <w:pPr>
        <w:pStyle w:val="Heading1"/>
        <w:rPr>
          <w:sz w:val="32"/>
          <w:szCs w:val="32"/>
        </w:rPr>
      </w:pPr>
      <w:r>
        <w:rPr>
          <w:sz w:val="32"/>
          <w:szCs w:val="32"/>
        </w:rPr>
        <w:lastRenderedPageBreak/>
        <w:t>PUBLIC HEALTH COMPLAINT PROGRAM</w:t>
      </w:r>
    </w:p>
    <w:p w:rsidR="00A842E7" w:rsidRPr="005C712D" w:rsidRDefault="00A842E7" w:rsidP="00A842E7">
      <w:pPr>
        <w:jc w:val="center"/>
        <w:rPr>
          <w:b/>
          <w:bCs/>
          <w:sz w:val="20"/>
          <w:szCs w:val="20"/>
        </w:rPr>
      </w:pPr>
    </w:p>
    <w:p w:rsidR="00A842E7" w:rsidRPr="00B87A29" w:rsidRDefault="00A842E7" w:rsidP="00A842E7">
      <w:pPr>
        <w:jc w:val="center"/>
      </w:pPr>
      <w:r w:rsidRPr="00B87A29">
        <w:rPr>
          <w:noProof/>
        </w:rPr>
        <w:drawing>
          <wp:inline distT="0" distB="0" distL="0" distR="0">
            <wp:extent cx="2600325" cy="3028207"/>
            <wp:effectExtent l="95250" t="95250" r="85725" b="96520"/>
            <wp:docPr id="687" name="Picture 687" descr="gross bath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ss bathtu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2897" cy="30312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B87A29">
        <w:t xml:space="preserve">         </w:t>
      </w:r>
      <w:r w:rsidRPr="00B87A29">
        <w:rPr>
          <w:noProof/>
        </w:rPr>
        <w:drawing>
          <wp:inline distT="0" distB="0" distL="0" distR="0">
            <wp:extent cx="2592070" cy="3016332"/>
            <wp:effectExtent l="95250" t="95250" r="93980" b="88900"/>
            <wp:docPr id="686" name="Picture 686" descr="gross mat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s mattres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4909" cy="30196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842E7" w:rsidRPr="00BC3181" w:rsidRDefault="00A842E7" w:rsidP="00A842E7">
      <w:pPr>
        <w:jc w:val="center"/>
        <w:rPr>
          <w:b/>
        </w:rPr>
      </w:pPr>
      <w:r w:rsidRPr="00BC3181">
        <w:rPr>
          <w:b/>
        </w:rPr>
        <w:t>Above are pictures from two different homes we inspected</w:t>
      </w:r>
    </w:p>
    <w:p w:rsidR="00A842E7" w:rsidRPr="00CE3DA6" w:rsidRDefault="00A842E7" w:rsidP="00A842E7">
      <w:pPr>
        <w:rPr>
          <w:sz w:val="6"/>
          <w:szCs w:val="6"/>
        </w:rPr>
      </w:pPr>
    </w:p>
    <w:p w:rsidR="00011420" w:rsidRPr="00CE3DA6" w:rsidRDefault="00011420" w:rsidP="00A842E7">
      <w:pPr>
        <w:rPr>
          <w:sz w:val="6"/>
          <w:szCs w:val="6"/>
        </w:rPr>
        <w:sectPr w:rsidR="00011420" w:rsidRPr="00CE3DA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011420" w:rsidRDefault="00A842E7" w:rsidP="00524C3E">
      <w:r w:rsidRPr="00B87A29">
        <w:t>Housing and property complaints filter through this program.  Some of the problems addressed are:  mold, rodents, roaches, animal feces, meth lab clean up, surfacing sewage, and human feces.  We are called by other agencies as well such as Child Protective Services, Adult Protective Services, City and County Building Inspection, City Environmental, C</w:t>
      </w:r>
      <w:r w:rsidR="00011420">
        <w:t>ity and County law enforcement.</w:t>
      </w:r>
    </w:p>
    <w:p w:rsidR="00B52E40" w:rsidRPr="00B87A29" w:rsidRDefault="00B52E40" w:rsidP="00524C3E"/>
    <w:p w:rsidR="00CE3DA6" w:rsidRDefault="00CE3DA6" w:rsidP="00B52E40">
      <w:pPr>
        <w:pStyle w:val="ListParagraph"/>
        <w:numPr>
          <w:ilvl w:val="0"/>
          <w:numId w:val="19"/>
        </w:numPr>
        <w:ind w:left="2160"/>
        <w:rPr>
          <w:color w:val="0000FF"/>
          <w:sz w:val="28"/>
          <w:szCs w:val="28"/>
        </w:rPr>
        <w:sectPr w:rsidR="00CE3DA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A842E7" w:rsidRPr="00524C3E" w:rsidRDefault="00900621" w:rsidP="00CE3DA6">
      <w:pPr>
        <w:pStyle w:val="ListParagraph"/>
        <w:numPr>
          <w:ilvl w:val="0"/>
          <w:numId w:val="19"/>
        </w:numPr>
        <w:ind w:left="648"/>
        <w:rPr>
          <w:color w:val="0000FF"/>
          <w:sz w:val="28"/>
          <w:szCs w:val="28"/>
        </w:rPr>
      </w:pPr>
      <w:r>
        <w:rPr>
          <w:color w:val="0000FF"/>
          <w:sz w:val="28"/>
          <w:szCs w:val="28"/>
        </w:rPr>
        <w:t>17</w:t>
      </w:r>
      <w:r w:rsidR="00A842E7" w:rsidRPr="00524C3E">
        <w:rPr>
          <w:color w:val="0000FF"/>
          <w:sz w:val="28"/>
          <w:szCs w:val="28"/>
        </w:rPr>
        <w:t xml:space="preserve"> surfacing sewage complaints</w:t>
      </w:r>
    </w:p>
    <w:p w:rsidR="00A842E7" w:rsidRPr="00524C3E" w:rsidRDefault="00900621" w:rsidP="00CE3DA6">
      <w:pPr>
        <w:pStyle w:val="ListParagraph"/>
        <w:numPr>
          <w:ilvl w:val="0"/>
          <w:numId w:val="19"/>
        </w:numPr>
        <w:ind w:left="648"/>
        <w:rPr>
          <w:color w:val="0000FF"/>
          <w:sz w:val="28"/>
          <w:szCs w:val="28"/>
        </w:rPr>
      </w:pPr>
      <w:r>
        <w:rPr>
          <w:color w:val="0000FF"/>
          <w:sz w:val="28"/>
          <w:szCs w:val="28"/>
        </w:rPr>
        <w:t>3</w:t>
      </w:r>
      <w:r w:rsidR="00A842E7" w:rsidRPr="00524C3E">
        <w:rPr>
          <w:color w:val="0000FF"/>
          <w:sz w:val="28"/>
          <w:szCs w:val="28"/>
        </w:rPr>
        <w:t xml:space="preserve"> unfit housing situations</w:t>
      </w:r>
    </w:p>
    <w:p w:rsidR="00A842E7" w:rsidRPr="00524C3E" w:rsidRDefault="00900621" w:rsidP="00CE3DA6">
      <w:pPr>
        <w:pStyle w:val="ListParagraph"/>
        <w:numPr>
          <w:ilvl w:val="0"/>
          <w:numId w:val="19"/>
        </w:numPr>
        <w:ind w:left="648"/>
        <w:rPr>
          <w:color w:val="0000FF"/>
          <w:sz w:val="28"/>
          <w:szCs w:val="28"/>
        </w:rPr>
      </w:pPr>
      <w:r>
        <w:rPr>
          <w:color w:val="0000FF"/>
          <w:sz w:val="28"/>
          <w:szCs w:val="28"/>
        </w:rPr>
        <w:t>3</w:t>
      </w:r>
      <w:r w:rsidR="00A842E7" w:rsidRPr="00524C3E">
        <w:rPr>
          <w:color w:val="0000FF"/>
          <w:sz w:val="28"/>
          <w:szCs w:val="28"/>
        </w:rPr>
        <w:t xml:space="preserve">  animal feces complaints</w:t>
      </w:r>
    </w:p>
    <w:p w:rsidR="00A842E7" w:rsidRPr="00524C3E" w:rsidRDefault="00900621" w:rsidP="00CE3DA6">
      <w:pPr>
        <w:pStyle w:val="ListParagraph"/>
        <w:numPr>
          <w:ilvl w:val="0"/>
          <w:numId w:val="19"/>
        </w:numPr>
        <w:ind w:left="648"/>
        <w:rPr>
          <w:color w:val="0000FF"/>
          <w:sz w:val="28"/>
          <w:szCs w:val="28"/>
        </w:rPr>
      </w:pPr>
      <w:r>
        <w:rPr>
          <w:color w:val="0000FF"/>
          <w:sz w:val="28"/>
          <w:szCs w:val="28"/>
        </w:rPr>
        <w:t>21</w:t>
      </w:r>
      <w:r w:rsidR="00A842E7" w:rsidRPr="00524C3E">
        <w:rPr>
          <w:color w:val="0000FF"/>
          <w:sz w:val="28"/>
          <w:szCs w:val="28"/>
        </w:rPr>
        <w:t xml:space="preserve"> bed bug complaints</w:t>
      </w:r>
    </w:p>
    <w:p w:rsidR="00A842E7" w:rsidRPr="00524C3E" w:rsidRDefault="00900621" w:rsidP="00CE3DA6">
      <w:pPr>
        <w:pStyle w:val="ListParagraph"/>
        <w:numPr>
          <w:ilvl w:val="0"/>
          <w:numId w:val="19"/>
        </w:numPr>
        <w:ind w:left="648"/>
        <w:rPr>
          <w:color w:val="0000FF"/>
          <w:sz w:val="28"/>
          <w:szCs w:val="28"/>
        </w:rPr>
      </w:pPr>
      <w:r>
        <w:rPr>
          <w:color w:val="0000FF"/>
          <w:sz w:val="28"/>
          <w:szCs w:val="28"/>
        </w:rPr>
        <w:t>18</w:t>
      </w:r>
      <w:r w:rsidR="00A842E7" w:rsidRPr="00524C3E">
        <w:rPr>
          <w:color w:val="0000FF"/>
          <w:sz w:val="28"/>
          <w:szCs w:val="28"/>
        </w:rPr>
        <w:t xml:space="preserve">  mold complaints</w:t>
      </w:r>
    </w:p>
    <w:p w:rsidR="00A842E7" w:rsidRDefault="00900621" w:rsidP="00CE3DA6">
      <w:pPr>
        <w:pStyle w:val="ListParagraph"/>
        <w:numPr>
          <w:ilvl w:val="0"/>
          <w:numId w:val="19"/>
        </w:numPr>
        <w:ind w:left="648"/>
        <w:rPr>
          <w:color w:val="0000FF"/>
          <w:sz w:val="28"/>
          <w:szCs w:val="28"/>
        </w:rPr>
      </w:pPr>
      <w:r>
        <w:rPr>
          <w:color w:val="0000FF"/>
          <w:sz w:val="28"/>
          <w:szCs w:val="28"/>
        </w:rPr>
        <w:t>22</w:t>
      </w:r>
      <w:r w:rsidR="00A842E7" w:rsidRPr="00524C3E">
        <w:rPr>
          <w:color w:val="0000FF"/>
          <w:sz w:val="28"/>
          <w:szCs w:val="28"/>
        </w:rPr>
        <w:t xml:space="preserve"> Meth Lab letters</w:t>
      </w:r>
    </w:p>
    <w:p w:rsidR="00CE3DA6" w:rsidRDefault="00CE3DA6" w:rsidP="00CE3DA6">
      <w:pPr>
        <w:pStyle w:val="ListParagraph"/>
        <w:ind w:left="2160"/>
        <w:rPr>
          <w:color w:val="0000FF"/>
          <w:sz w:val="28"/>
          <w:szCs w:val="28"/>
        </w:rPr>
        <w:sectPr w:rsidR="00CE3DA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CE3DA6" w:rsidRDefault="00CE3DA6" w:rsidP="00CE3DA6">
      <w:pPr>
        <w:pStyle w:val="ListParagraph"/>
        <w:ind w:left="576"/>
        <w:rPr>
          <w:noProof/>
        </w:rPr>
      </w:pPr>
    </w:p>
    <w:p w:rsidR="00CE3DA6" w:rsidRPr="00055A8C" w:rsidRDefault="00CE3DA6" w:rsidP="00055A8C">
      <w:pPr>
        <w:pStyle w:val="ListParagraph"/>
        <w:ind w:left="576"/>
        <w:rPr>
          <w:color w:val="0000FF"/>
          <w:sz w:val="28"/>
          <w:szCs w:val="28"/>
        </w:rPr>
        <w:sectPr w:rsidR="00CE3DA6" w:rsidRPr="00055A8C"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sidRPr="00CE3DA6">
        <w:rPr>
          <w:noProof/>
          <w:color w:val="0000FF"/>
          <w:sz w:val="28"/>
          <w:szCs w:val="28"/>
        </w:rPr>
        <w:drawing>
          <wp:inline distT="0" distB="0" distL="0" distR="0">
            <wp:extent cx="2072640" cy="2189601"/>
            <wp:effectExtent l="95250" t="95250" r="99060" b="96520"/>
            <wp:docPr id="39" name="Picture 39" descr="C:\Users\joni.foulkes\AppData\Local\Microsoft\Windows\Temporary Internet Files\Content.Outlook\UTRKRMGF\IMG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oni.foulkes\AppData\Local\Microsoft\Windows\Temporary Internet Files\Content.Outlook\UTRKRMGF\IMG_338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9529" cy="22074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sidRPr="00CE3DA6">
        <w:rPr>
          <w:noProof/>
        </w:rPr>
        <w:drawing>
          <wp:inline distT="0" distB="0" distL="0" distR="0" wp14:anchorId="5B53C8B1" wp14:editId="38470F2F">
            <wp:extent cx="2070554" cy="2136952"/>
            <wp:effectExtent l="95250" t="95250" r="101600" b="92075"/>
            <wp:docPr id="40" name="Picture 40" descr="C:\Users\joni.foulkes\AppData\Local\Microsoft\Windows\Temporary Internet Files\Content.Outlook\UTRKRMGF\IMG_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oni.foulkes\AppData\Local\Microsoft\Windows\Temporary Internet Files\Content.Outlook\UTRKRMGF\IMG_338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93351" cy="21604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52E40" w:rsidRPr="00055A8C" w:rsidRDefault="00B52E40" w:rsidP="00055A8C">
      <w:pPr>
        <w:pStyle w:val="BodyText"/>
        <w:rPr>
          <w:b w:val="0"/>
          <w:sz w:val="24"/>
        </w:rPr>
        <w:sectPr w:rsidR="00B52E40" w:rsidRPr="00055A8C"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900621" w:rsidRDefault="00900621" w:rsidP="00A10276">
      <w:pPr>
        <w:sectPr w:rsidR="00900621"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055A8C" w:rsidRPr="00B87A29" w:rsidRDefault="00055A8C" w:rsidP="008576BD">
      <w:pPr>
        <w:jc w:val="center"/>
        <w:rPr>
          <w:b/>
          <w:sz w:val="10"/>
          <w:szCs w:val="10"/>
        </w:rPr>
      </w:pPr>
    </w:p>
    <w:p w:rsidR="00011420" w:rsidRDefault="00011420" w:rsidP="00A10276">
      <w:pPr>
        <w:rPr>
          <w:b/>
          <w:sz w:val="10"/>
          <w:szCs w:val="10"/>
        </w:rPr>
        <w:sectPr w:rsidR="00011420"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B21A70" w:rsidRPr="00B87A29" w:rsidRDefault="00B21A70" w:rsidP="00A10276">
      <w:pPr>
        <w:rPr>
          <w:b/>
          <w:sz w:val="10"/>
          <w:szCs w:val="10"/>
        </w:rPr>
      </w:pPr>
    </w:p>
    <w:p w:rsidR="00B1187F" w:rsidRDefault="00B1187F" w:rsidP="00B1187F">
      <w:pPr>
        <w:pStyle w:val="Heading1"/>
        <w:rPr>
          <w:sz w:val="36"/>
          <w:szCs w:val="36"/>
        </w:rPr>
      </w:pPr>
      <w:r w:rsidRPr="00B87A29">
        <w:rPr>
          <w:sz w:val="36"/>
          <w:szCs w:val="36"/>
        </w:rPr>
        <w:t>VECTOR CONTROL DIVISION</w:t>
      </w:r>
    </w:p>
    <w:p w:rsidR="00930FFB" w:rsidRPr="005C712D" w:rsidRDefault="00930FFB" w:rsidP="00930FFB">
      <w:pPr>
        <w:rPr>
          <w:sz w:val="20"/>
          <w:szCs w:val="20"/>
        </w:rPr>
      </w:pPr>
    </w:p>
    <w:p w:rsidR="00B1187F" w:rsidRPr="00B87A29" w:rsidRDefault="00055A8C" w:rsidP="00A10276">
      <w:pPr>
        <w:jc w:val="center"/>
      </w:pPr>
      <w:r w:rsidRPr="00055A8C">
        <w:rPr>
          <w:noProof/>
        </w:rPr>
        <w:drawing>
          <wp:inline distT="0" distB="0" distL="0" distR="0">
            <wp:extent cx="4597962" cy="5648413"/>
            <wp:effectExtent l="103187" t="87313" r="96838" b="96837"/>
            <wp:docPr id="41" name="Picture 41" descr="H:\2017 ANNUAL REPORT\Vecto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2017 ANNUAL REPORT\Vectorpic.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085" t="479" r="359" b="-479"/>
                    <a:stretch/>
                  </pic:blipFill>
                  <pic:spPr bwMode="auto">
                    <a:xfrm rot="5400000">
                      <a:off x="0" y="0"/>
                      <a:ext cx="4611721" cy="566531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30FFB" w:rsidRPr="00580379" w:rsidRDefault="00A10276" w:rsidP="00930FFB">
      <w:pPr>
        <w:jc w:val="center"/>
        <w:rPr>
          <w:b/>
          <w:sz w:val="22"/>
          <w:szCs w:val="22"/>
        </w:rPr>
      </w:pPr>
      <w:r w:rsidRPr="00580379">
        <w:rPr>
          <w:b/>
          <w:sz w:val="22"/>
          <w:szCs w:val="22"/>
        </w:rPr>
        <w:t>Left to Right Front Row:</w:t>
      </w:r>
      <w:r w:rsidR="00930FFB" w:rsidRPr="00580379">
        <w:rPr>
          <w:b/>
          <w:sz w:val="22"/>
          <w:szCs w:val="22"/>
        </w:rPr>
        <w:t xml:space="preserve"> Mike Grayless, </w:t>
      </w:r>
      <w:r w:rsidR="00930FFB">
        <w:rPr>
          <w:b/>
          <w:sz w:val="22"/>
          <w:szCs w:val="22"/>
        </w:rPr>
        <w:t xml:space="preserve">Logan Edwards and </w:t>
      </w:r>
      <w:r w:rsidR="00930FFB" w:rsidRPr="00580379">
        <w:rPr>
          <w:b/>
          <w:sz w:val="22"/>
          <w:szCs w:val="22"/>
        </w:rPr>
        <w:t>David Higgins</w:t>
      </w:r>
    </w:p>
    <w:p w:rsidR="00A10276" w:rsidRDefault="00A10276" w:rsidP="00930FFB">
      <w:pPr>
        <w:jc w:val="center"/>
        <w:rPr>
          <w:b/>
          <w:sz w:val="22"/>
          <w:szCs w:val="22"/>
        </w:rPr>
      </w:pPr>
      <w:r w:rsidRPr="00580379">
        <w:rPr>
          <w:b/>
          <w:sz w:val="22"/>
          <w:szCs w:val="22"/>
        </w:rPr>
        <w:t>Left to Right Back Row:</w:t>
      </w:r>
      <w:r w:rsidR="00930FFB" w:rsidRPr="00930FFB">
        <w:rPr>
          <w:b/>
          <w:sz w:val="22"/>
          <w:szCs w:val="22"/>
        </w:rPr>
        <w:t xml:space="preserve"> </w:t>
      </w:r>
      <w:r w:rsidR="00930FFB" w:rsidRPr="00580379">
        <w:rPr>
          <w:b/>
          <w:sz w:val="22"/>
          <w:szCs w:val="22"/>
        </w:rPr>
        <w:t xml:space="preserve">Kim Edwards, Warren Sweitzer and </w:t>
      </w:r>
      <w:r w:rsidR="00930FFB">
        <w:rPr>
          <w:b/>
          <w:sz w:val="22"/>
          <w:szCs w:val="22"/>
        </w:rPr>
        <w:t>Tony Grayless</w:t>
      </w:r>
    </w:p>
    <w:p w:rsidR="00930FFB" w:rsidRDefault="00930FFB" w:rsidP="00930FFB">
      <w:pPr>
        <w:jc w:val="center"/>
      </w:pPr>
    </w:p>
    <w:p w:rsidR="00B1187F" w:rsidRPr="00B87A29" w:rsidRDefault="00B1187F" w:rsidP="00B1187F">
      <w:r w:rsidRPr="00B87A29">
        <w:t xml:space="preserve">The primary goal of the Vector Control Division is to reduce the risk of disease and death from pathogens carried by animals and/or vectors.  The Vector Control Division also repairs and maintains all Health Department vehicles and spraying equipment.    </w:t>
      </w:r>
    </w:p>
    <w:p w:rsidR="00B1187F" w:rsidRPr="00B87A29" w:rsidRDefault="00B1187F" w:rsidP="00B1187F">
      <w:pPr>
        <w:rPr>
          <w:sz w:val="16"/>
        </w:rPr>
      </w:pPr>
    </w:p>
    <w:p w:rsidR="00B1187F" w:rsidRPr="00B87A29" w:rsidRDefault="00B1187F" w:rsidP="00B1187F">
      <w:r w:rsidRPr="00B87A29">
        <w:t xml:space="preserve">A “vector” is an agent capable of transmitting a pathogen from one organism to another. (I.e. mosquito, rodent).  The Vector Control Division devotes its time primarily to: </w:t>
      </w:r>
    </w:p>
    <w:p w:rsidR="00A10276" w:rsidRDefault="00A10276" w:rsidP="00930FFB"/>
    <w:p w:rsidR="00930FFB" w:rsidRDefault="00930FFB" w:rsidP="00930FFB">
      <w:pPr>
        <w:sectPr w:rsidR="00930FFB"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B1187F" w:rsidRPr="00930FFB" w:rsidRDefault="00B1187F" w:rsidP="00063569">
      <w:pPr>
        <w:numPr>
          <w:ilvl w:val="0"/>
          <w:numId w:val="21"/>
        </w:numPr>
        <w:ind w:left="648"/>
        <w:rPr>
          <w:color w:val="0000FF"/>
          <w:sz w:val="28"/>
          <w:szCs w:val="28"/>
        </w:rPr>
      </w:pPr>
      <w:r w:rsidRPr="00930FFB">
        <w:rPr>
          <w:color w:val="0000FF"/>
          <w:sz w:val="28"/>
          <w:szCs w:val="28"/>
        </w:rPr>
        <w:t>Vector control</w:t>
      </w:r>
    </w:p>
    <w:p w:rsidR="00B1187F" w:rsidRPr="00930FFB" w:rsidRDefault="00B1187F" w:rsidP="00063569">
      <w:pPr>
        <w:numPr>
          <w:ilvl w:val="0"/>
          <w:numId w:val="21"/>
        </w:numPr>
        <w:ind w:left="648"/>
        <w:rPr>
          <w:color w:val="0000FF"/>
          <w:sz w:val="28"/>
          <w:szCs w:val="28"/>
        </w:rPr>
      </w:pPr>
      <w:r w:rsidRPr="00930FFB">
        <w:rPr>
          <w:color w:val="0000FF"/>
          <w:sz w:val="28"/>
          <w:szCs w:val="28"/>
        </w:rPr>
        <w:t xml:space="preserve">West Nile surveillance  </w:t>
      </w:r>
    </w:p>
    <w:p w:rsidR="00B1187F" w:rsidRPr="00930FFB" w:rsidRDefault="00B1187F" w:rsidP="00063569">
      <w:pPr>
        <w:numPr>
          <w:ilvl w:val="0"/>
          <w:numId w:val="21"/>
        </w:numPr>
        <w:ind w:left="648"/>
        <w:rPr>
          <w:color w:val="0000FF"/>
          <w:sz w:val="28"/>
          <w:szCs w:val="28"/>
        </w:rPr>
      </w:pPr>
      <w:r w:rsidRPr="00930FFB">
        <w:rPr>
          <w:color w:val="0000FF"/>
          <w:sz w:val="28"/>
          <w:szCs w:val="28"/>
        </w:rPr>
        <w:t>Dead animal removal</w:t>
      </w:r>
    </w:p>
    <w:p w:rsidR="00A10276" w:rsidRPr="00930FFB" w:rsidRDefault="00524C3E" w:rsidP="00063569">
      <w:pPr>
        <w:numPr>
          <w:ilvl w:val="0"/>
          <w:numId w:val="21"/>
        </w:numPr>
        <w:ind w:left="648"/>
        <w:rPr>
          <w:color w:val="0000FF"/>
          <w:sz w:val="28"/>
          <w:szCs w:val="28"/>
        </w:rPr>
        <w:sectPr w:rsidR="00A10276" w:rsidRPr="00930FFB"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r w:rsidRPr="00930FFB">
        <w:rPr>
          <w:color w:val="0000FF"/>
          <w:sz w:val="28"/>
          <w:szCs w:val="28"/>
        </w:rPr>
        <w:t>Fleet maintenance and repai</w:t>
      </w:r>
      <w:r w:rsidR="00923B89" w:rsidRPr="00930FFB">
        <w:rPr>
          <w:color w:val="0000FF"/>
          <w:sz w:val="28"/>
          <w:szCs w:val="28"/>
        </w:rPr>
        <w:t>r</w:t>
      </w:r>
    </w:p>
    <w:p w:rsidR="00A10276" w:rsidRDefault="00A10276" w:rsidP="00A10276">
      <w:pPr>
        <w:pStyle w:val="Heading1"/>
        <w:jc w:val="left"/>
        <w:rPr>
          <w:sz w:val="32"/>
          <w:szCs w:val="32"/>
        </w:rPr>
      </w:pPr>
    </w:p>
    <w:p w:rsidR="00055A8C" w:rsidRDefault="00055A8C" w:rsidP="00055A8C"/>
    <w:p w:rsidR="00055A8C" w:rsidRPr="00055A8C" w:rsidRDefault="00055A8C" w:rsidP="00055A8C"/>
    <w:p w:rsidR="00B1187F" w:rsidRPr="00B87A29" w:rsidRDefault="00A10276" w:rsidP="00B1187F">
      <w:pPr>
        <w:pStyle w:val="Heading1"/>
        <w:rPr>
          <w:sz w:val="32"/>
          <w:szCs w:val="32"/>
        </w:rPr>
      </w:pPr>
      <w:r>
        <w:rPr>
          <w:sz w:val="32"/>
          <w:szCs w:val="32"/>
        </w:rPr>
        <w:lastRenderedPageBreak/>
        <w:t xml:space="preserve">MOSQUITO CONTROL </w:t>
      </w:r>
    </w:p>
    <w:p w:rsidR="00B1187F" w:rsidRPr="005C712D" w:rsidRDefault="00B1187F" w:rsidP="00B1187F">
      <w:pPr>
        <w:rPr>
          <w:sz w:val="20"/>
          <w:szCs w:val="20"/>
        </w:rPr>
      </w:pPr>
    </w:p>
    <w:p w:rsidR="00B1187F" w:rsidRPr="00B87A29" w:rsidRDefault="00B1187F" w:rsidP="00B1187F">
      <w:r w:rsidRPr="00B87A29">
        <w:t>The spraying for adult mosquitoes in Vigo County was as diligent as</w:t>
      </w:r>
      <w:r w:rsidR="00AE7060">
        <w:t xml:space="preserve"> the weather would allow in 2017</w:t>
      </w:r>
      <w:r w:rsidRPr="00B87A29">
        <w:t>.  The adulticiding program consists of five ½ ton pickup trucks and three ATVs (equipped with ultra-low volume cold aerosol fog machines) to spray insecticides throughout the county, as well as the city of Terre Haute, for the control of adult mosquitoes.  The ATV mounted ULV makes most sit</w:t>
      </w:r>
      <w:r w:rsidR="00A10276">
        <w:t>es accessible.  All eight ultra-</w:t>
      </w:r>
      <w:r w:rsidRPr="00B87A29">
        <w:t>low volume-fogging machines must be certified for droplet size and calibrated for flow rate prior to each spraying season.  Calibration is monitored daily throughout the spraying season.  Adult mosquito control is accomplished using four insecticides, Mosquitomist 1.5 and Bio-Mist 4+12, Pyrofos and Kontrol 4X4.</w:t>
      </w:r>
    </w:p>
    <w:p w:rsidR="00B1187F" w:rsidRPr="00B87A29" w:rsidRDefault="00B1187F" w:rsidP="00B1187F">
      <w:r w:rsidRPr="00B87A29">
        <w:t xml:space="preserve">  </w:t>
      </w:r>
      <w:r w:rsidR="00D8472F" w:rsidRPr="00040EF8">
        <w:rPr>
          <w:noProof/>
        </w:rPr>
        <w:drawing>
          <wp:inline distT="0" distB="0" distL="0" distR="0" wp14:anchorId="5DECE277" wp14:editId="63B8D1AF">
            <wp:extent cx="2673350" cy="1629410"/>
            <wp:effectExtent l="95250" t="95250" r="88900" b="104140"/>
            <wp:docPr id="6" name="Picture 6" descr="C:\Users\mike.grayless\Pictures\2017 annual report\P101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grayless\Pictures\2017 annual report\P1010001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5047" cy="16426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D8472F">
        <w:rPr>
          <w:noProof/>
        </w:rPr>
        <w:t xml:space="preserve">    </w:t>
      </w:r>
      <w:r w:rsidR="00930FFB">
        <w:rPr>
          <w:noProof/>
        </w:rPr>
        <w:t xml:space="preserve"> </w:t>
      </w:r>
      <w:r w:rsidR="00D8472F">
        <w:rPr>
          <w:noProof/>
        </w:rPr>
        <w:t xml:space="preserve">  </w:t>
      </w:r>
      <w:r w:rsidR="00D8472F" w:rsidRPr="000D3F00">
        <w:rPr>
          <w:noProof/>
        </w:rPr>
        <w:drawing>
          <wp:inline distT="0" distB="0" distL="0" distR="0" wp14:anchorId="32FD4045" wp14:editId="389773E7">
            <wp:extent cx="2463800" cy="1602154"/>
            <wp:effectExtent l="95250" t="95250" r="88900" b="93345"/>
            <wp:docPr id="18" name="Picture 5" descr="C:\Documents and Settings\Mike.Grayless\My Documents\My Pictures\ATV\ATV Pictures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ke.Grayless\My Documents\My Pictures\ATV\ATV Pictures 023.jpg"/>
                    <pic:cNvPicPr>
                      <a:picLocks noChangeAspect="1" noChangeArrowheads="1"/>
                    </pic:cNvPicPr>
                  </pic:nvPicPr>
                  <pic:blipFill>
                    <a:blip r:embed="rId64" cstate="print"/>
                    <a:srcRect/>
                    <a:stretch>
                      <a:fillRect/>
                    </a:stretch>
                  </pic:blipFill>
                  <pic:spPr bwMode="auto">
                    <a:xfrm>
                      <a:off x="0" y="0"/>
                      <a:ext cx="2538733" cy="16508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1187F" w:rsidRPr="00B87A29" w:rsidRDefault="00B1187F" w:rsidP="00B1187F">
      <w:r w:rsidRPr="00B87A29">
        <w:t xml:space="preserve">               </w:t>
      </w:r>
    </w:p>
    <w:p w:rsidR="00B1187F" w:rsidRPr="00B87A29" w:rsidRDefault="007E4116" w:rsidP="00B1187F">
      <w:pPr>
        <w:pStyle w:val="BodyText3"/>
        <w:rPr>
          <w:b/>
        </w:rPr>
      </w:pPr>
      <w:r>
        <w:rPr>
          <w:b/>
        </w:rPr>
        <w:t xml:space="preserve">  </w:t>
      </w:r>
      <w:r w:rsidR="00930FFB">
        <w:rPr>
          <w:b/>
        </w:rPr>
        <w:t xml:space="preserve">   </w:t>
      </w:r>
      <w:r>
        <w:rPr>
          <w:b/>
        </w:rPr>
        <w:t xml:space="preserve"> </w:t>
      </w:r>
      <w:r w:rsidR="00B1187F" w:rsidRPr="00B87A29">
        <w:rPr>
          <w:b/>
        </w:rPr>
        <w:t xml:space="preserve">Chris Novak of Clarke Mosquito Control </w:t>
      </w:r>
      <w:r>
        <w:rPr>
          <w:b/>
        </w:rPr>
        <w:t>testing equipment</w:t>
      </w:r>
      <w:r w:rsidR="00B1187F" w:rsidRPr="00B87A29">
        <w:rPr>
          <w:b/>
        </w:rPr>
        <w:t xml:space="preserve">      </w:t>
      </w:r>
      <w:r>
        <w:rPr>
          <w:b/>
        </w:rPr>
        <w:t xml:space="preserve">                          </w:t>
      </w:r>
      <w:r w:rsidR="00B1187F" w:rsidRPr="00B87A29">
        <w:rPr>
          <w:b/>
        </w:rPr>
        <w:t xml:space="preserve">Vector Control Specialist </w:t>
      </w:r>
      <w:r w:rsidR="00930FFB">
        <w:rPr>
          <w:b/>
        </w:rPr>
        <w:t>Tony Grayless</w:t>
      </w:r>
      <w:r w:rsidR="00B1187F" w:rsidRPr="00B87A29">
        <w:rPr>
          <w:b/>
        </w:rPr>
        <w:t xml:space="preserve"> </w:t>
      </w:r>
    </w:p>
    <w:p w:rsidR="00B1187F" w:rsidRPr="00B87A29" w:rsidRDefault="00B1187F" w:rsidP="00B1187F">
      <w:r w:rsidRPr="00B87A29">
        <w:t xml:space="preserve">  </w:t>
      </w:r>
    </w:p>
    <w:p w:rsidR="00B1187F" w:rsidRPr="00B87A29" w:rsidRDefault="00B1187F" w:rsidP="00B1187F">
      <w:r w:rsidRPr="00B87A29">
        <w:t xml:space="preserve">All ULV units are fitted with GPS compatible “Smart Flow” systems.  This enables Vector Control staff to preset and record calibration, time of spraying, flow rate and vehicle speed.  </w:t>
      </w:r>
    </w:p>
    <w:p w:rsidR="00B1187F" w:rsidRPr="00B87A29" w:rsidRDefault="00B1187F" w:rsidP="00B1187F"/>
    <w:p w:rsidR="00B1187F" w:rsidRPr="00B87A29" w:rsidRDefault="00B1187F" w:rsidP="00B1187F">
      <w:pPr>
        <w:pStyle w:val="Header"/>
        <w:tabs>
          <w:tab w:val="left" w:pos="720"/>
        </w:tabs>
      </w:pPr>
      <w:r w:rsidRPr="00B87A29">
        <w:t>Vector Control staff prepares and updates 2</w:t>
      </w:r>
      <w:r w:rsidR="00DB7E60">
        <w:t>6 maps that are 40-45 miles of c</w:t>
      </w:r>
      <w:r w:rsidRPr="00B87A29">
        <w:t>ounty and city roads.  The 26 maps show the areas to treat and also areas that we do not treat, which we consider no spray zones.  Some of the areas that are considered no spray zones might be areas with organic gardens, beekeepers, large bodies of water or persons who have requested no spraying be done in the area they live, either for health or personal reasons.  The 26 maps are treated weekly, biweekly or monthly depending on adult mosquito population and weather conditions.</w:t>
      </w:r>
    </w:p>
    <w:p w:rsidR="00B1187F" w:rsidRPr="00B87A29" w:rsidRDefault="00B1187F" w:rsidP="00B1187F"/>
    <w:p w:rsidR="00B1187F" w:rsidRPr="00B87A29" w:rsidRDefault="00B1187F" w:rsidP="00B1187F">
      <w:pPr>
        <w:rPr>
          <w:szCs w:val="20"/>
        </w:rPr>
      </w:pPr>
      <w:r w:rsidRPr="00B87A29">
        <w:t xml:space="preserve">Vector Control employees spend an extended amount of time treating stagnant water for mosquito larvae.  Several brands of insecticide targeting several species are employed to kill the larvae.  One type of insecticide (Golden bear) can last for seven days in stagnant low area water, covering the surface of the water denying the mosquito larvae access to air.  </w:t>
      </w:r>
      <w:r w:rsidRPr="00B87A29">
        <w:rPr>
          <w:bCs/>
        </w:rPr>
        <w:t>All</w:t>
      </w:r>
      <w:r w:rsidRPr="00B87A29">
        <w:rPr>
          <w:b/>
        </w:rPr>
        <w:t xml:space="preserve"> “</w:t>
      </w:r>
      <w:r w:rsidRPr="00B87A29">
        <w:t xml:space="preserve">catch basins” or dry wells are treated with </w:t>
      </w:r>
      <w:proofErr w:type="spellStart"/>
      <w:r w:rsidRPr="00B87A29">
        <w:rPr>
          <w:szCs w:val="14"/>
        </w:rPr>
        <w:t>Altosid</w:t>
      </w:r>
      <w:proofErr w:type="spellEnd"/>
      <w:r w:rsidRPr="00B87A29">
        <w:rPr>
          <w:szCs w:val="14"/>
        </w:rPr>
        <w:t xml:space="preserve"> briquettes and </w:t>
      </w:r>
      <w:proofErr w:type="spellStart"/>
      <w:r w:rsidRPr="00B87A29">
        <w:rPr>
          <w:szCs w:val="14"/>
        </w:rPr>
        <w:t>Bactimas</w:t>
      </w:r>
      <w:proofErr w:type="spellEnd"/>
      <w:r w:rsidRPr="00B87A29">
        <w:rPr>
          <w:szCs w:val="14"/>
        </w:rPr>
        <w:t xml:space="preserve"> briquettes </w:t>
      </w:r>
      <w:r w:rsidR="00136889" w:rsidRPr="00B87A29">
        <w:rPr>
          <w:noProof/>
        </w:rPr>
        <w:drawing>
          <wp:anchor distT="95250" distB="95250" distL="95250" distR="95250" simplePos="0" relativeHeight="251710464" behindDoc="0" locked="0" layoutInCell="1" allowOverlap="0" wp14:anchorId="55B9B53C" wp14:editId="506A95F0">
            <wp:simplePos x="0" y="0"/>
            <wp:positionH relativeFrom="column">
              <wp:posOffset>-32385</wp:posOffset>
            </wp:positionH>
            <wp:positionV relativeFrom="line">
              <wp:posOffset>271780</wp:posOffset>
            </wp:positionV>
            <wp:extent cx="1179830" cy="1028700"/>
            <wp:effectExtent l="95250" t="95250" r="96520" b="95250"/>
            <wp:wrapSquare wrapText="bothSides"/>
            <wp:docPr id="701" name="Picture 2" descr="What is Storm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Stormwater?"/>
                    <pic:cNvPicPr>
                      <a:picLocks noChangeAspect="1" noChangeArrowheads="1"/>
                    </pic:cNvPicPr>
                  </pic:nvPicPr>
                  <pic:blipFill>
                    <a:blip r:embed="rId65" cstate="print"/>
                    <a:srcRect/>
                    <a:stretch>
                      <a:fillRect/>
                    </a:stretch>
                  </pic:blipFill>
                  <pic:spPr bwMode="auto">
                    <a:xfrm>
                      <a:off x="0" y="0"/>
                      <a:ext cx="1179830" cy="10287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Pr="00B87A29">
        <w:rPr>
          <w:szCs w:val="14"/>
        </w:rPr>
        <w:t xml:space="preserve">which lasts 30 or 150 days.  Altosid Briquettes inhibit the growth of the larvae preventing them from becoming adults. </w:t>
      </w:r>
      <w:r w:rsidRPr="00B87A29">
        <w:t xml:space="preserve"> C</w:t>
      </w:r>
      <w:r w:rsidRPr="00B87A29">
        <w:rPr>
          <w:color w:val="000000"/>
          <w:szCs w:val="18"/>
        </w:rPr>
        <w:t>atch basins have been identified as one of many ideal habitats for the Vector (</w:t>
      </w:r>
      <w:r w:rsidRPr="00B87A29">
        <w:rPr>
          <w:i/>
          <w:iCs/>
          <w:color w:val="000000"/>
          <w:szCs w:val="18"/>
        </w:rPr>
        <w:t>Culex pipiens),</w:t>
      </w:r>
      <w:r w:rsidRPr="00B87A29">
        <w:rPr>
          <w:iCs/>
          <w:color w:val="000000"/>
          <w:szCs w:val="18"/>
        </w:rPr>
        <w:t xml:space="preserve"> a</w:t>
      </w:r>
      <w:r w:rsidRPr="00B87A29">
        <w:rPr>
          <w:color w:val="000000"/>
          <w:szCs w:val="18"/>
        </w:rPr>
        <w:t xml:space="preserve"> </w:t>
      </w:r>
      <w:r w:rsidRPr="00B87A29">
        <w:t xml:space="preserve">mosquito, </w:t>
      </w:r>
      <w:r w:rsidRPr="00B87A29">
        <w:rPr>
          <w:szCs w:val="20"/>
        </w:rPr>
        <w:t>notoriously</w:t>
      </w:r>
      <w:r w:rsidRPr="00B87A29">
        <w:t xml:space="preserve"> known for the transmission of West Nile. Culex mosquito larvae love the stagnant dirty water left behind</w:t>
      </w:r>
      <w:r w:rsidRPr="00B87A29">
        <w:rPr>
          <w:szCs w:val="20"/>
        </w:rPr>
        <w:t xml:space="preserve"> from rain that doesn't soak into the ground but runs off into catch basins, retention ponds, and roadside ditches.</w:t>
      </w:r>
    </w:p>
    <w:p w:rsidR="00B1187F" w:rsidRPr="00B87A29" w:rsidRDefault="00B1187F" w:rsidP="00B1187F">
      <w:r w:rsidRPr="00B87A29">
        <w:rPr>
          <w:szCs w:val="20"/>
        </w:rPr>
        <w:t xml:space="preserve"> </w:t>
      </w:r>
    </w:p>
    <w:p w:rsidR="00B1187F" w:rsidRPr="00B87A29" w:rsidRDefault="00B1187F" w:rsidP="00B1187F">
      <w:r w:rsidRPr="00B87A29">
        <w:rPr>
          <w:noProof/>
        </w:rPr>
        <w:lastRenderedPageBreak/>
        <w:drawing>
          <wp:anchor distT="0" distB="0" distL="114300" distR="114300" simplePos="0" relativeHeight="251711488" behindDoc="0" locked="0" layoutInCell="1" allowOverlap="1" wp14:anchorId="2406FB8B" wp14:editId="3AECD7CB">
            <wp:simplePos x="0" y="0"/>
            <wp:positionH relativeFrom="column">
              <wp:posOffset>-228600</wp:posOffset>
            </wp:positionH>
            <wp:positionV relativeFrom="paragraph">
              <wp:posOffset>68580</wp:posOffset>
            </wp:positionV>
            <wp:extent cx="1371600" cy="1143000"/>
            <wp:effectExtent l="95250" t="95250" r="95250" b="95250"/>
            <wp:wrapSquare wrapText="bothSides"/>
            <wp:docPr id="13" name="MapImage_ctlBodyPane:_ctl2:objMap" descr="http://arcims.schneidercorp.com/output/VigoCountyIN_tsc-gis-ims249321504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_ctlBodyPane:_ctl2:objMap" descr="http://arcims.schneidercorp.com/output/VigoCountyIN_tsc-gis-ims2493215045812.jpg"/>
                    <pic:cNvPicPr>
                      <a:picLocks noChangeAspect="1" noChangeArrowheads="1"/>
                    </pic:cNvPicPr>
                  </pic:nvPicPr>
                  <pic:blipFill>
                    <a:blip r:embed="rId66" r:link="rId67" cstate="print"/>
                    <a:srcRect/>
                    <a:stretch>
                      <a:fillRect/>
                    </a:stretch>
                  </pic:blipFill>
                  <pic:spPr bwMode="auto">
                    <a:xfrm>
                      <a:off x="0" y="0"/>
                      <a:ext cx="1371600" cy="1143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E7060">
        <w:t>In 2017</w:t>
      </w:r>
      <w:r w:rsidRPr="00B87A29">
        <w:t xml:space="preserve">, approximately </w:t>
      </w:r>
      <w:r w:rsidRPr="00DB7E60">
        <w:rPr>
          <w:u w:val="single"/>
        </w:rPr>
        <w:t>1410 catch basins</w:t>
      </w:r>
      <w:r w:rsidRPr="00B87A29">
        <w:t xml:space="preserve"> were treated.  That number will continue to increase due to community growth.  Parking lots and subdivisions will install retention ponds and or ca</w:t>
      </w:r>
      <w:r w:rsidR="007E4116">
        <w:t>tch basins to contain water run-</w:t>
      </w:r>
      <w:r w:rsidRPr="00B87A29">
        <w:t xml:space="preserve">off.  Catch basins and larvaciding sites are mapped out using the County’s GIS system.   Larvae samples are examined for identification of species to insure proper insecticide treatment.  </w:t>
      </w:r>
    </w:p>
    <w:p w:rsidR="00B1187F" w:rsidRPr="00B87A29" w:rsidRDefault="00B1187F" w:rsidP="00B1187F"/>
    <w:p w:rsidR="00B1187F" w:rsidRPr="00B87A29" w:rsidRDefault="00B1187F" w:rsidP="00B1187F">
      <w:r w:rsidRPr="00B87A29">
        <w:rPr>
          <w:szCs w:val="27"/>
        </w:rPr>
        <w:t xml:space="preserve">                                                                                                                                                                  </w:t>
      </w:r>
      <w:r w:rsidRPr="00B87A29">
        <w:t xml:space="preserve"> </w:t>
      </w:r>
      <w:r w:rsidR="00930FFB">
        <w:t xml:space="preserve">A </w:t>
      </w:r>
      <w:r w:rsidRPr="00B87A29">
        <w:t>list of the amount and types of insecticide used to control adu</w:t>
      </w:r>
      <w:r w:rsidR="00AE7060">
        <w:t>lt mosquitoes and larvae in 2017</w:t>
      </w:r>
      <w:r w:rsidR="00930FFB">
        <w:t>:</w:t>
      </w:r>
    </w:p>
    <w:p w:rsidR="00B1187F" w:rsidRPr="00B87A29" w:rsidRDefault="00B1187F" w:rsidP="00B1187F"/>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3874"/>
        <w:gridCol w:w="3336"/>
      </w:tblGrid>
      <w:tr w:rsidR="00B1187F" w:rsidRPr="00B87A29" w:rsidTr="007E4116">
        <w:trPr>
          <w:cantSplit/>
          <w:trHeight w:val="33"/>
        </w:trPr>
        <w:tc>
          <w:tcPr>
            <w:tcW w:w="2177" w:type="dxa"/>
            <w:tcBorders>
              <w:top w:val="single" w:sz="4" w:space="0" w:color="auto"/>
              <w:left w:val="single" w:sz="4" w:space="0" w:color="auto"/>
              <w:bottom w:val="single" w:sz="4" w:space="0" w:color="auto"/>
              <w:right w:val="single" w:sz="4" w:space="0" w:color="auto"/>
            </w:tcBorders>
          </w:tcPr>
          <w:p w:rsidR="00B1187F" w:rsidRPr="00105765" w:rsidRDefault="00B1187F" w:rsidP="00AC5286">
            <w:pPr>
              <w:spacing w:line="276" w:lineRule="auto"/>
              <w:rPr>
                <w:b/>
                <w:color w:val="0000FF"/>
                <w:sz w:val="22"/>
                <w:szCs w:val="22"/>
              </w:rPr>
            </w:pPr>
          </w:p>
        </w:tc>
        <w:tc>
          <w:tcPr>
            <w:tcW w:w="3874" w:type="dxa"/>
            <w:tcBorders>
              <w:top w:val="single" w:sz="4" w:space="0" w:color="auto"/>
              <w:left w:val="single" w:sz="4" w:space="0" w:color="auto"/>
              <w:bottom w:val="single" w:sz="4" w:space="0" w:color="auto"/>
              <w:right w:val="single" w:sz="4" w:space="0" w:color="auto"/>
            </w:tcBorders>
            <w:hideMark/>
          </w:tcPr>
          <w:p w:rsidR="00B1187F" w:rsidRPr="00105765" w:rsidRDefault="00B1187F" w:rsidP="00AC5286">
            <w:pPr>
              <w:pStyle w:val="Heading2"/>
              <w:spacing w:line="276" w:lineRule="auto"/>
              <w:jc w:val="center"/>
              <w:rPr>
                <w:rFonts w:ascii="Times New Roman" w:hAnsi="Times New Roman" w:cs="Times New Roman"/>
                <w:b w:val="0"/>
                <w:bCs w:val="0"/>
                <w:color w:val="0000FF"/>
                <w:sz w:val="22"/>
                <w:szCs w:val="22"/>
              </w:rPr>
            </w:pPr>
            <w:r w:rsidRPr="00105765">
              <w:rPr>
                <w:rFonts w:ascii="Times New Roman" w:hAnsi="Times New Roman" w:cs="Times New Roman"/>
                <w:color w:val="0000FF"/>
                <w:sz w:val="22"/>
                <w:szCs w:val="22"/>
              </w:rPr>
              <w:t>INSECTICIDE</w:t>
            </w:r>
          </w:p>
        </w:tc>
        <w:tc>
          <w:tcPr>
            <w:tcW w:w="3336" w:type="dxa"/>
            <w:tcBorders>
              <w:top w:val="single" w:sz="4" w:space="0" w:color="auto"/>
              <w:left w:val="single" w:sz="4" w:space="0" w:color="auto"/>
              <w:bottom w:val="single" w:sz="4" w:space="0" w:color="auto"/>
              <w:right w:val="single" w:sz="4" w:space="0" w:color="auto"/>
            </w:tcBorders>
            <w:hideMark/>
          </w:tcPr>
          <w:p w:rsidR="00B1187F" w:rsidRPr="00105765" w:rsidRDefault="00B1187F" w:rsidP="00AC5286">
            <w:pPr>
              <w:pStyle w:val="Heading2"/>
              <w:spacing w:line="276" w:lineRule="auto"/>
              <w:jc w:val="center"/>
              <w:rPr>
                <w:rFonts w:ascii="Times New Roman" w:hAnsi="Times New Roman" w:cs="Times New Roman"/>
                <w:b w:val="0"/>
                <w:bCs w:val="0"/>
                <w:color w:val="0000FF"/>
                <w:sz w:val="22"/>
                <w:szCs w:val="22"/>
              </w:rPr>
            </w:pPr>
            <w:r w:rsidRPr="00105765">
              <w:rPr>
                <w:rFonts w:ascii="Times New Roman" w:hAnsi="Times New Roman" w:cs="Times New Roman"/>
                <w:color w:val="0000FF"/>
                <w:sz w:val="22"/>
                <w:szCs w:val="22"/>
              </w:rPr>
              <w:t>AMOUNT USED</w:t>
            </w:r>
          </w:p>
        </w:tc>
      </w:tr>
      <w:tr w:rsidR="00B1187F" w:rsidRPr="00B87A29" w:rsidTr="007E4116">
        <w:trPr>
          <w:cantSplit/>
          <w:trHeight w:val="33"/>
        </w:trPr>
        <w:tc>
          <w:tcPr>
            <w:tcW w:w="2177" w:type="dxa"/>
            <w:tcBorders>
              <w:top w:val="single" w:sz="4" w:space="0" w:color="auto"/>
              <w:left w:val="single" w:sz="4" w:space="0" w:color="auto"/>
              <w:bottom w:val="single" w:sz="4" w:space="0" w:color="auto"/>
              <w:right w:val="single" w:sz="4" w:space="0" w:color="auto"/>
            </w:tcBorders>
            <w:hideMark/>
          </w:tcPr>
          <w:p w:rsidR="00B1187F" w:rsidRPr="00105765" w:rsidRDefault="00B1187F" w:rsidP="00AC5286">
            <w:pPr>
              <w:spacing w:line="276" w:lineRule="auto"/>
              <w:rPr>
                <w:b/>
                <w:color w:val="0000FF"/>
                <w:sz w:val="22"/>
                <w:szCs w:val="22"/>
              </w:rPr>
            </w:pPr>
            <w:r w:rsidRPr="00105765">
              <w:rPr>
                <w:b/>
                <w:color w:val="0000FF"/>
                <w:sz w:val="22"/>
                <w:szCs w:val="22"/>
              </w:rPr>
              <w:t>55 Gallon Drum</w:t>
            </w:r>
          </w:p>
        </w:tc>
        <w:tc>
          <w:tcPr>
            <w:tcW w:w="3874" w:type="dxa"/>
            <w:tcBorders>
              <w:top w:val="single" w:sz="4" w:space="0" w:color="auto"/>
              <w:left w:val="single" w:sz="4" w:space="0" w:color="auto"/>
              <w:bottom w:val="single" w:sz="4" w:space="0" w:color="auto"/>
              <w:right w:val="single" w:sz="4" w:space="0" w:color="auto"/>
            </w:tcBorders>
            <w:hideMark/>
          </w:tcPr>
          <w:p w:rsidR="00B1187F" w:rsidRPr="00105765" w:rsidRDefault="00B1187F" w:rsidP="00AC5286">
            <w:pPr>
              <w:spacing w:line="276" w:lineRule="auto"/>
              <w:rPr>
                <w:b/>
                <w:color w:val="0000FF"/>
                <w:sz w:val="22"/>
                <w:szCs w:val="22"/>
              </w:rPr>
            </w:pPr>
            <w:r w:rsidRPr="00105765">
              <w:rPr>
                <w:b/>
                <w:color w:val="0000FF"/>
                <w:sz w:val="22"/>
                <w:szCs w:val="22"/>
              </w:rPr>
              <w:t>Biomist 4 + 12</w:t>
            </w:r>
          </w:p>
        </w:tc>
        <w:tc>
          <w:tcPr>
            <w:tcW w:w="3336" w:type="dxa"/>
            <w:tcBorders>
              <w:top w:val="single" w:sz="4" w:space="0" w:color="auto"/>
              <w:left w:val="single" w:sz="4" w:space="0" w:color="auto"/>
              <w:bottom w:val="single" w:sz="4" w:space="0" w:color="auto"/>
              <w:right w:val="single" w:sz="4" w:space="0" w:color="auto"/>
            </w:tcBorders>
            <w:hideMark/>
          </w:tcPr>
          <w:p w:rsidR="00B1187F" w:rsidRPr="00105765" w:rsidRDefault="00AE7060" w:rsidP="00AC5286">
            <w:pPr>
              <w:spacing w:line="276" w:lineRule="auto"/>
              <w:rPr>
                <w:b/>
                <w:color w:val="0000FF"/>
                <w:sz w:val="22"/>
                <w:szCs w:val="22"/>
              </w:rPr>
            </w:pPr>
            <w:r>
              <w:rPr>
                <w:b/>
                <w:color w:val="0000FF"/>
                <w:sz w:val="22"/>
                <w:szCs w:val="22"/>
              </w:rPr>
              <w:t>14</w:t>
            </w:r>
            <w:r w:rsidR="00B1187F" w:rsidRPr="00105765">
              <w:rPr>
                <w:b/>
                <w:color w:val="0000FF"/>
                <w:sz w:val="22"/>
                <w:szCs w:val="22"/>
              </w:rPr>
              <w:t xml:space="preserve"> Drums </w:t>
            </w:r>
          </w:p>
        </w:tc>
      </w:tr>
      <w:tr w:rsidR="00B1187F" w:rsidRPr="00B87A29" w:rsidTr="007E4116">
        <w:trPr>
          <w:cantSplit/>
          <w:trHeight w:val="33"/>
        </w:trPr>
        <w:tc>
          <w:tcPr>
            <w:tcW w:w="2177" w:type="dxa"/>
            <w:tcBorders>
              <w:top w:val="single" w:sz="4" w:space="0" w:color="auto"/>
              <w:left w:val="single" w:sz="4" w:space="0" w:color="auto"/>
              <w:bottom w:val="single" w:sz="4" w:space="0" w:color="auto"/>
              <w:right w:val="single" w:sz="4" w:space="0" w:color="auto"/>
            </w:tcBorders>
            <w:hideMark/>
          </w:tcPr>
          <w:p w:rsidR="00B1187F" w:rsidRPr="00105765" w:rsidRDefault="00B1187F" w:rsidP="00AC5286">
            <w:pPr>
              <w:spacing w:line="276" w:lineRule="auto"/>
              <w:rPr>
                <w:b/>
                <w:color w:val="0000FF"/>
                <w:sz w:val="22"/>
                <w:szCs w:val="22"/>
              </w:rPr>
            </w:pPr>
            <w:r w:rsidRPr="00105765">
              <w:rPr>
                <w:b/>
                <w:color w:val="0000FF"/>
                <w:sz w:val="22"/>
                <w:szCs w:val="22"/>
              </w:rPr>
              <w:t>55 Gallon Drum</w:t>
            </w:r>
          </w:p>
        </w:tc>
        <w:tc>
          <w:tcPr>
            <w:tcW w:w="3874" w:type="dxa"/>
            <w:tcBorders>
              <w:top w:val="single" w:sz="4" w:space="0" w:color="auto"/>
              <w:left w:val="single" w:sz="4" w:space="0" w:color="auto"/>
              <w:bottom w:val="single" w:sz="4" w:space="0" w:color="auto"/>
              <w:right w:val="single" w:sz="4" w:space="0" w:color="auto"/>
            </w:tcBorders>
            <w:hideMark/>
          </w:tcPr>
          <w:p w:rsidR="00B1187F" w:rsidRPr="00105765" w:rsidRDefault="00AE7060" w:rsidP="00AC5286">
            <w:pPr>
              <w:spacing w:line="276" w:lineRule="auto"/>
              <w:rPr>
                <w:b/>
                <w:color w:val="0000FF"/>
                <w:sz w:val="22"/>
                <w:szCs w:val="22"/>
              </w:rPr>
            </w:pPr>
            <w:r>
              <w:rPr>
                <w:b/>
                <w:color w:val="0000FF"/>
                <w:sz w:val="22"/>
                <w:szCs w:val="22"/>
              </w:rPr>
              <w:t xml:space="preserve">Aqua Anvil </w:t>
            </w:r>
          </w:p>
        </w:tc>
        <w:tc>
          <w:tcPr>
            <w:tcW w:w="3336" w:type="dxa"/>
            <w:tcBorders>
              <w:top w:val="single" w:sz="4" w:space="0" w:color="auto"/>
              <w:left w:val="single" w:sz="4" w:space="0" w:color="auto"/>
              <w:bottom w:val="single" w:sz="4" w:space="0" w:color="auto"/>
              <w:right w:val="single" w:sz="4" w:space="0" w:color="auto"/>
            </w:tcBorders>
            <w:hideMark/>
          </w:tcPr>
          <w:p w:rsidR="00B1187F" w:rsidRPr="00105765" w:rsidRDefault="00AE7060" w:rsidP="00AC5286">
            <w:pPr>
              <w:spacing w:line="276" w:lineRule="auto"/>
              <w:rPr>
                <w:b/>
                <w:color w:val="0000FF"/>
                <w:sz w:val="22"/>
                <w:szCs w:val="22"/>
              </w:rPr>
            </w:pPr>
            <w:r>
              <w:rPr>
                <w:b/>
                <w:color w:val="0000FF"/>
                <w:sz w:val="22"/>
                <w:szCs w:val="22"/>
              </w:rPr>
              <w:t>12.5</w:t>
            </w:r>
            <w:r w:rsidR="00B1187F" w:rsidRPr="00105765">
              <w:rPr>
                <w:b/>
                <w:color w:val="0000FF"/>
                <w:sz w:val="22"/>
                <w:szCs w:val="22"/>
              </w:rPr>
              <w:t xml:space="preserve"> Drums </w:t>
            </w:r>
          </w:p>
        </w:tc>
      </w:tr>
      <w:tr w:rsidR="00B1187F" w:rsidRPr="00B87A29" w:rsidTr="007E4116">
        <w:trPr>
          <w:cantSplit/>
          <w:trHeight w:val="289"/>
        </w:trPr>
        <w:tc>
          <w:tcPr>
            <w:tcW w:w="2177" w:type="dxa"/>
            <w:tcBorders>
              <w:top w:val="single" w:sz="4" w:space="0" w:color="auto"/>
              <w:left w:val="single" w:sz="4" w:space="0" w:color="auto"/>
              <w:bottom w:val="single" w:sz="4" w:space="0" w:color="auto"/>
              <w:right w:val="single" w:sz="4" w:space="0" w:color="auto"/>
            </w:tcBorders>
          </w:tcPr>
          <w:p w:rsidR="00B1187F" w:rsidRPr="00105765" w:rsidRDefault="00B1187F" w:rsidP="00AC5286">
            <w:pPr>
              <w:spacing w:line="276" w:lineRule="auto"/>
              <w:rPr>
                <w:b/>
                <w:color w:val="0000FF"/>
                <w:sz w:val="22"/>
                <w:szCs w:val="22"/>
              </w:rPr>
            </w:pPr>
            <w:r w:rsidRPr="00105765">
              <w:rPr>
                <w:b/>
                <w:color w:val="0000FF"/>
                <w:sz w:val="22"/>
                <w:szCs w:val="22"/>
              </w:rPr>
              <w:t>55 Gallon Drum</w:t>
            </w:r>
          </w:p>
        </w:tc>
        <w:tc>
          <w:tcPr>
            <w:tcW w:w="3874" w:type="dxa"/>
            <w:tcBorders>
              <w:top w:val="single" w:sz="4" w:space="0" w:color="auto"/>
              <w:left w:val="single" w:sz="4" w:space="0" w:color="auto"/>
              <w:bottom w:val="single" w:sz="4" w:space="0" w:color="auto"/>
              <w:right w:val="single" w:sz="4" w:space="0" w:color="auto"/>
            </w:tcBorders>
          </w:tcPr>
          <w:p w:rsidR="00B1187F" w:rsidRPr="00105765" w:rsidRDefault="00B1187F" w:rsidP="00AC5286">
            <w:pPr>
              <w:spacing w:line="276" w:lineRule="auto"/>
              <w:rPr>
                <w:b/>
                <w:color w:val="0000FF"/>
                <w:sz w:val="22"/>
                <w:szCs w:val="22"/>
              </w:rPr>
            </w:pPr>
            <w:r w:rsidRPr="00105765">
              <w:rPr>
                <w:b/>
                <w:color w:val="0000FF"/>
                <w:sz w:val="22"/>
                <w:szCs w:val="22"/>
              </w:rPr>
              <w:t>Kontrol</w:t>
            </w:r>
          </w:p>
        </w:tc>
        <w:tc>
          <w:tcPr>
            <w:tcW w:w="3336" w:type="dxa"/>
            <w:tcBorders>
              <w:top w:val="single" w:sz="4" w:space="0" w:color="auto"/>
              <w:left w:val="single" w:sz="4" w:space="0" w:color="auto"/>
              <w:bottom w:val="single" w:sz="4" w:space="0" w:color="auto"/>
              <w:right w:val="single" w:sz="4" w:space="0" w:color="auto"/>
            </w:tcBorders>
          </w:tcPr>
          <w:p w:rsidR="00B1187F" w:rsidRPr="00105765" w:rsidRDefault="00B1187F" w:rsidP="00AC5286">
            <w:pPr>
              <w:spacing w:line="276" w:lineRule="auto"/>
              <w:rPr>
                <w:b/>
                <w:color w:val="0000FF"/>
                <w:sz w:val="22"/>
                <w:szCs w:val="22"/>
              </w:rPr>
            </w:pPr>
            <w:r w:rsidRPr="00105765">
              <w:rPr>
                <w:b/>
                <w:color w:val="0000FF"/>
                <w:sz w:val="22"/>
                <w:szCs w:val="22"/>
              </w:rPr>
              <w:t>1</w:t>
            </w:r>
            <w:r w:rsidR="00AE7060">
              <w:rPr>
                <w:b/>
                <w:color w:val="0000FF"/>
                <w:sz w:val="22"/>
                <w:szCs w:val="22"/>
              </w:rPr>
              <w:t>4</w:t>
            </w:r>
            <w:r w:rsidRPr="00105765">
              <w:rPr>
                <w:b/>
                <w:color w:val="0000FF"/>
                <w:sz w:val="22"/>
                <w:szCs w:val="22"/>
              </w:rPr>
              <w:t>.5 Drums</w:t>
            </w:r>
          </w:p>
        </w:tc>
      </w:tr>
      <w:tr w:rsidR="00B1187F" w:rsidRPr="00B87A29" w:rsidTr="007E4116">
        <w:trPr>
          <w:cantSplit/>
          <w:trHeight w:val="289"/>
        </w:trPr>
        <w:tc>
          <w:tcPr>
            <w:tcW w:w="2177" w:type="dxa"/>
            <w:tcBorders>
              <w:top w:val="single" w:sz="4" w:space="0" w:color="auto"/>
              <w:left w:val="single" w:sz="4" w:space="0" w:color="auto"/>
              <w:bottom w:val="single" w:sz="4" w:space="0" w:color="auto"/>
              <w:right w:val="single" w:sz="4" w:space="0" w:color="auto"/>
            </w:tcBorders>
            <w:hideMark/>
          </w:tcPr>
          <w:p w:rsidR="00B1187F" w:rsidRPr="00105765" w:rsidRDefault="00B1187F" w:rsidP="00AC5286">
            <w:pPr>
              <w:spacing w:line="276" w:lineRule="auto"/>
              <w:rPr>
                <w:b/>
                <w:color w:val="0000FF"/>
                <w:sz w:val="22"/>
                <w:szCs w:val="22"/>
              </w:rPr>
            </w:pPr>
            <w:r w:rsidRPr="00105765">
              <w:rPr>
                <w:b/>
                <w:color w:val="0000FF"/>
                <w:sz w:val="22"/>
                <w:szCs w:val="22"/>
              </w:rPr>
              <w:t>220 Per Case</w:t>
            </w:r>
          </w:p>
        </w:tc>
        <w:tc>
          <w:tcPr>
            <w:tcW w:w="3874" w:type="dxa"/>
            <w:tcBorders>
              <w:top w:val="single" w:sz="4" w:space="0" w:color="auto"/>
              <w:left w:val="single" w:sz="4" w:space="0" w:color="auto"/>
              <w:bottom w:val="single" w:sz="4" w:space="0" w:color="auto"/>
              <w:right w:val="single" w:sz="4" w:space="0" w:color="auto"/>
            </w:tcBorders>
            <w:hideMark/>
          </w:tcPr>
          <w:p w:rsidR="00B1187F" w:rsidRPr="00105765" w:rsidRDefault="00B1187F" w:rsidP="00AC5286">
            <w:pPr>
              <w:spacing w:line="276" w:lineRule="auto"/>
              <w:rPr>
                <w:b/>
                <w:color w:val="0000FF"/>
                <w:sz w:val="22"/>
                <w:szCs w:val="22"/>
              </w:rPr>
            </w:pPr>
            <w:r w:rsidRPr="00105765">
              <w:rPr>
                <w:b/>
                <w:color w:val="0000FF"/>
                <w:sz w:val="22"/>
                <w:szCs w:val="22"/>
              </w:rPr>
              <w:t>Altosid Briquettes  (150 Day)</w:t>
            </w:r>
          </w:p>
        </w:tc>
        <w:tc>
          <w:tcPr>
            <w:tcW w:w="3336" w:type="dxa"/>
            <w:tcBorders>
              <w:top w:val="single" w:sz="4" w:space="0" w:color="auto"/>
              <w:left w:val="single" w:sz="4" w:space="0" w:color="auto"/>
              <w:bottom w:val="single" w:sz="4" w:space="0" w:color="auto"/>
              <w:right w:val="single" w:sz="4" w:space="0" w:color="auto"/>
            </w:tcBorders>
            <w:hideMark/>
          </w:tcPr>
          <w:p w:rsidR="00B1187F" w:rsidRPr="00105765" w:rsidRDefault="00AE7060" w:rsidP="00AC5286">
            <w:pPr>
              <w:spacing w:line="276" w:lineRule="auto"/>
              <w:rPr>
                <w:b/>
                <w:color w:val="0000FF"/>
                <w:sz w:val="22"/>
                <w:szCs w:val="22"/>
              </w:rPr>
            </w:pPr>
            <w:r>
              <w:rPr>
                <w:b/>
                <w:color w:val="0000FF"/>
                <w:sz w:val="22"/>
                <w:szCs w:val="22"/>
              </w:rPr>
              <w:t>6</w:t>
            </w:r>
            <w:r w:rsidR="00B1187F" w:rsidRPr="00105765">
              <w:rPr>
                <w:b/>
                <w:color w:val="0000FF"/>
                <w:sz w:val="22"/>
                <w:szCs w:val="22"/>
              </w:rPr>
              <w:t xml:space="preserve"> Cases </w:t>
            </w:r>
          </w:p>
        </w:tc>
      </w:tr>
      <w:tr w:rsidR="00AE7060" w:rsidRPr="00B87A29" w:rsidTr="007E4116">
        <w:trPr>
          <w:cantSplit/>
          <w:trHeight w:val="289"/>
        </w:trPr>
        <w:tc>
          <w:tcPr>
            <w:tcW w:w="2177" w:type="dxa"/>
            <w:tcBorders>
              <w:top w:val="single" w:sz="4" w:space="0" w:color="auto"/>
              <w:left w:val="single" w:sz="4" w:space="0" w:color="auto"/>
              <w:bottom w:val="single" w:sz="4" w:space="0" w:color="auto"/>
              <w:right w:val="single" w:sz="4" w:space="0" w:color="auto"/>
            </w:tcBorders>
          </w:tcPr>
          <w:p w:rsidR="00AE7060" w:rsidRPr="00105765" w:rsidRDefault="00AE7060" w:rsidP="00AC5286">
            <w:pPr>
              <w:spacing w:line="276" w:lineRule="auto"/>
              <w:rPr>
                <w:b/>
                <w:color w:val="0000FF"/>
                <w:sz w:val="22"/>
                <w:szCs w:val="22"/>
              </w:rPr>
            </w:pPr>
            <w:r w:rsidRPr="00105765">
              <w:rPr>
                <w:b/>
                <w:color w:val="0000FF"/>
                <w:sz w:val="22"/>
                <w:szCs w:val="22"/>
              </w:rPr>
              <w:t>100 Per Case</w:t>
            </w:r>
          </w:p>
        </w:tc>
        <w:tc>
          <w:tcPr>
            <w:tcW w:w="3874" w:type="dxa"/>
            <w:tcBorders>
              <w:top w:val="single" w:sz="4" w:space="0" w:color="auto"/>
              <w:left w:val="single" w:sz="4" w:space="0" w:color="auto"/>
              <w:bottom w:val="single" w:sz="4" w:space="0" w:color="auto"/>
              <w:right w:val="single" w:sz="4" w:space="0" w:color="auto"/>
            </w:tcBorders>
          </w:tcPr>
          <w:p w:rsidR="00AE7060" w:rsidRPr="00105765" w:rsidRDefault="00AE7060" w:rsidP="00AC5286">
            <w:pPr>
              <w:spacing w:line="276" w:lineRule="auto"/>
              <w:rPr>
                <w:b/>
                <w:color w:val="0000FF"/>
                <w:sz w:val="22"/>
                <w:szCs w:val="22"/>
              </w:rPr>
            </w:pPr>
            <w:r w:rsidRPr="00105765">
              <w:rPr>
                <w:b/>
                <w:color w:val="0000FF"/>
                <w:sz w:val="22"/>
                <w:szCs w:val="22"/>
              </w:rPr>
              <w:t>Bactimas Briquettes</w:t>
            </w:r>
          </w:p>
        </w:tc>
        <w:tc>
          <w:tcPr>
            <w:tcW w:w="3336" w:type="dxa"/>
            <w:tcBorders>
              <w:top w:val="single" w:sz="4" w:space="0" w:color="auto"/>
              <w:left w:val="single" w:sz="4" w:space="0" w:color="auto"/>
              <w:bottom w:val="single" w:sz="4" w:space="0" w:color="auto"/>
              <w:right w:val="single" w:sz="4" w:space="0" w:color="auto"/>
            </w:tcBorders>
          </w:tcPr>
          <w:p w:rsidR="00AE7060" w:rsidRPr="00105765" w:rsidRDefault="00AE7060" w:rsidP="00AC5286">
            <w:pPr>
              <w:spacing w:line="276" w:lineRule="auto"/>
              <w:rPr>
                <w:b/>
                <w:color w:val="0000FF"/>
                <w:sz w:val="22"/>
                <w:szCs w:val="22"/>
              </w:rPr>
            </w:pPr>
            <w:r w:rsidRPr="00105765">
              <w:rPr>
                <w:b/>
                <w:color w:val="0000FF"/>
                <w:sz w:val="22"/>
                <w:szCs w:val="22"/>
              </w:rPr>
              <w:t>12 Cases</w:t>
            </w:r>
          </w:p>
        </w:tc>
      </w:tr>
      <w:tr w:rsidR="00AE7060" w:rsidRPr="00B87A29" w:rsidTr="007E4116">
        <w:trPr>
          <w:cantSplit/>
          <w:trHeight w:val="289"/>
        </w:trPr>
        <w:tc>
          <w:tcPr>
            <w:tcW w:w="2177" w:type="dxa"/>
            <w:tcBorders>
              <w:top w:val="single" w:sz="4" w:space="0" w:color="auto"/>
              <w:left w:val="single" w:sz="4" w:space="0" w:color="auto"/>
              <w:bottom w:val="single" w:sz="4" w:space="0" w:color="auto"/>
              <w:right w:val="single" w:sz="4" w:space="0" w:color="auto"/>
            </w:tcBorders>
          </w:tcPr>
          <w:p w:rsidR="00AE7060" w:rsidRPr="00105765" w:rsidRDefault="00AE7060" w:rsidP="00AC5286">
            <w:pPr>
              <w:spacing w:line="276" w:lineRule="auto"/>
              <w:rPr>
                <w:b/>
                <w:color w:val="0000FF"/>
                <w:sz w:val="22"/>
                <w:szCs w:val="22"/>
              </w:rPr>
            </w:pPr>
            <w:r>
              <w:rPr>
                <w:b/>
                <w:color w:val="0000FF"/>
                <w:sz w:val="22"/>
                <w:szCs w:val="22"/>
              </w:rPr>
              <w:t>¾ Gallon</w:t>
            </w:r>
          </w:p>
        </w:tc>
        <w:tc>
          <w:tcPr>
            <w:tcW w:w="3874" w:type="dxa"/>
            <w:tcBorders>
              <w:top w:val="single" w:sz="4" w:space="0" w:color="auto"/>
              <w:left w:val="single" w:sz="4" w:space="0" w:color="auto"/>
              <w:bottom w:val="single" w:sz="4" w:space="0" w:color="auto"/>
              <w:right w:val="single" w:sz="4" w:space="0" w:color="auto"/>
            </w:tcBorders>
          </w:tcPr>
          <w:p w:rsidR="00AE7060" w:rsidRPr="00105765" w:rsidRDefault="00AE7060" w:rsidP="00AC5286">
            <w:pPr>
              <w:spacing w:line="276" w:lineRule="auto"/>
              <w:rPr>
                <w:b/>
                <w:color w:val="0000FF"/>
                <w:sz w:val="22"/>
                <w:szCs w:val="22"/>
              </w:rPr>
            </w:pPr>
            <w:r>
              <w:rPr>
                <w:b/>
                <w:color w:val="0000FF"/>
                <w:sz w:val="22"/>
                <w:szCs w:val="22"/>
              </w:rPr>
              <w:t>Talstar P</w:t>
            </w:r>
          </w:p>
        </w:tc>
        <w:tc>
          <w:tcPr>
            <w:tcW w:w="3336" w:type="dxa"/>
            <w:tcBorders>
              <w:top w:val="single" w:sz="4" w:space="0" w:color="auto"/>
              <w:left w:val="single" w:sz="4" w:space="0" w:color="auto"/>
              <w:bottom w:val="single" w:sz="4" w:space="0" w:color="auto"/>
              <w:right w:val="single" w:sz="4" w:space="0" w:color="auto"/>
            </w:tcBorders>
          </w:tcPr>
          <w:p w:rsidR="00AE7060" w:rsidRPr="00105765" w:rsidRDefault="00AE7060" w:rsidP="00AC5286">
            <w:pPr>
              <w:spacing w:line="276" w:lineRule="auto"/>
              <w:rPr>
                <w:b/>
                <w:color w:val="0000FF"/>
                <w:sz w:val="22"/>
                <w:szCs w:val="22"/>
              </w:rPr>
            </w:pPr>
            <w:r>
              <w:rPr>
                <w:b/>
                <w:color w:val="0000FF"/>
                <w:sz w:val="22"/>
                <w:szCs w:val="22"/>
              </w:rPr>
              <w:t>¼ Gallon</w:t>
            </w:r>
          </w:p>
        </w:tc>
      </w:tr>
    </w:tbl>
    <w:p w:rsidR="007E4116" w:rsidRPr="00487412" w:rsidRDefault="007E4116" w:rsidP="007E4116">
      <w:pPr>
        <w:pStyle w:val="Heading1"/>
        <w:jc w:val="left"/>
        <w:rPr>
          <w:sz w:val="16"/>
          <w:szCs w:val="16"/>
        </w:rPr>
      </w:pPr>
    </w:p>
    <w:p w:rsidR="00B1187F" w:rsidRPr="00930FFB" w:rsidRDefault="007E4116" w:rsidP="00930FFB">
      <w:pPr>
        <w:pStyle w:val="Heading1"/>
        <w:jc w:val="left"/>
        <w:rPr>
          <w:sz w:val="4"/>
          <w:szCs w:val="4"/>
        </w:rPr>
      </w:pPr>
      <w:r w:rsidRPr="00B87A29">
        <w:rPr>
          <w:noProof/>
        </w:rPr>
        <w:t xml:space="preserve"> </w:t>
      </w:r>
      <w:r>
        <w:rPr>
          <w:noProof/>
        </w:rPr>
        <w:t xml:space="preserve">      </w:t>
      </w:r>
      <w:r w:rsidR="00B1187F" w:rsidRPr="00B87A29">
        <w:t xml:space="preserve">                                  </w:t>
      </w:r>
    </w:p>
    <w:p w:rsidR="00B1187F" w:rsidRPr="00B87A29" w:rsidRDefault="00B1187F" w:rsidP="00B1187F"/>
    <w:p w:rsidR="00B1187F" w:rsidRPr="00B87A29" w:rsidRDefault="00B1187F" w:rsidP="00B1187F">
      <w:pPr>
        <w:pStyle w:val="Heading1"/>
        <w:rPr>
          <w:sz w:val="32"/>
          <w:szCs w:val="32"/>
        </w:rPr>
      </w:pPr>
      <w:r w:rsidRPr="00B87A29">
        <w:rPr>
          <w:sz w:val="32"/>
          <w:szCs w:val="32"/>
        </w:rPr>
        <w:t>W</w:t>
      </w:r>
      <w:r w:rsidR="007E4116">
        <w:rPr>
          <w:sz w:val="32"/>
          <w:szCs w:val="32"/>
        </w:rPr>
        <w:t xml:space="preserve">EST NILE VIRUS SURVEILLANCE </w:t>
      </w:r>
      <w:r w:rsidRPr="00B87A29">
        <w:rPr>
          <w:sz w:val="32"/>
          <w:szCs w:val="32"/>
        </w:rPr>
        <w:t xml:space="preserve"> </w:t>
      </w:r>
    </w:p>
    <w:p w:rsidR="00B1187F" w:rsidRPr="00B87A29" w:rsidRDefault="00B1187F" w:rsidP="00B1187F">
      <w:pPr>
        <w:jc w:val="center"/>
        <w:rPr>
          <w:b/>
          <w:sz w:val="28"/>
          <w:szCs w:val="28"/>
        </w:rPr>
      </w:pPr>
    </w:p>
    <w:p w:rsidR="00B1187F" w:rsidRPr="00B87A29" w:rsidRDefault="00B1187F" w:rsidP="00B1187F">
      <w:r w:rsidRPr="00B87A29">
        <w:t xml:space="preserve">We use two different types of light traps.  One type of light trap (CDC –CO2-Baited trap) uses dry ice or an attractant called “octonol” which simulates the exhaled respiratory gases of birds or mammals. The other is a gravid trap that uses alfalfa pellets mixed with water.  The fermentation of these pellets releases an odor, similar to a livestock barn, and creates dirty, stagnant water that attracts gravid culex mosquitoes.  </w:t>
      </w:r>
    </w:p>
    <w:p w:rsidR="00B1187F" w:rsidRPr="00930FFB" w:rsidRDefault="00B1187F" w:rsidP="00B1187F">
      <w:pPr>
        <w:rPr>
          <w:sz w:val="8"/>
          <w:szCs w:val="8"/>
        </w:rPr>
      </w:pPr>
    </w:p>
    <w:p w:rsidR="00B1187F" w:rsidRPr="00B87A29" w:rsidRDefault="00B1187F" w:rsidP="00B1187F">
      <w:r w:rsidRPr="00B87A29">
        <w:t xml:space="preserve">Light traps were set out at numerous locations throughout Vigo County with </w:t>
      </w:r>
      <w:r w:rsidR="003D6C54">
        <w:rPr>
          <w:u w:val="single"/>
        </w:rPr>
        <w:t xml:space="preserve">1976 </w:t>
      </w:r>
      <w:r w:rsidR="00DB7E60">
        <w:rPr>
          <w:u w:val="single"/>
        </w:rPr>
        <w:t>mosquito samples</w:t>
      </w:r>
      <w:r w:rsidRPr="00B87A29">
        <w:t xml:space="preserve"> being collect</w:t>
      </w:r>
      <w:r w:rsidR="003D6C54">
        <w:t>ed between June and October 2017</w:t>
      </w:r>
      <w:r w:rsidRPr="00B87A29">
        <w:t xml:space="preserve">.  Once the mosquitoes are collected they are separated into groups ranging in number from 5 to 100 and are then labeled as pools of mosquitoes, which are sent to the Indiana State Department of Health for West Nile testing. A total of </w:t>
      </w:r>
      <w:r w:rsidR="003D6C54">
        <w:rPr>
          <w:u w:val="single"/>
        </w:rPr>
        <w:t>81</w:t>
      </w:r>
      <w:r w:rsidRPr="00DB7E60">
        <w:rPr>
          <w:u w:val="single"/>
        </w:rPr>
        <w:t xml:space="preserve"> pools</w:t>
      </w:r>
      <w:r w:rsidRPr="00B87A29">
        <w:t xml:space="preserve"> </w:t>
      </w:r>
      <w:r w:rsidR="003D6C54">
        <w:t>were sent in for testing in 2017</w:t>
      </w:r>
      <w:r w:rsidRPr="00B87A29">
        <w:t xml:space="preserve">.   The Indiana State Department of Health reported </w:t>
      </w:r>
      <w:r w:rsidR="003D6C54">
        <w:rPr>
          <w:u w:val="single"/>
        </w:rPr>
        <w:t>18</w:t>
      </w:r>
      <w:r w:rsidRPr="00DB7E60">
        <w:rPr>
          <w:u w:val="single"/>
        </w:rPr>
        <w:t xml:space="preserve"> positive pools</w:t>
      </w:r>
      <w:r w:rsidRPr="00B87A29">
        <w:t xml:space="preserve"> for Vigo County.  Vector control specialists will continue to set, maintain and collect mosquito pools for ISDH West Nile Virus testing in t</w:t>
      </w:r>
      <w:r w:rsidR="007E4116">
        <w:t xml:space="preserve">he upcoming year. </w:t>
      </w:r>
    </w:p>
    <w:p w:rsidR="00B1187F" w:rsidRPr="00B87A29" w:rsidRDefault="00B1187F" w:rsidP="00B1187F"/>
    <w:p w:rsidR="00B1187F" w:rsidRPr="00B87A29" w:rsidRDefault="00B1187F" w:rsidP="00B1187F">
      <w:r w:rsidRPr="00B87A29">
        <w:t xml:space="preserve">     </w:t>
      </w:r>
      <w:r w:rsidRPr="00B87A29">
        <w:rPr>
          <w:noProof/>
        </w:rPr>
        <w:drawing>
          <wp:inline distT="0" distB="0" distL="0" distR="0" wp14:anchorId="3614AE8C" wp14:editId="5278FA37">
            <wp:extent cx="1956435" cy="1499191"/>
            <wp:effectExtent l="95250" t="95250" r="100965" b="101600"/>
            <wp:docPr id="224" name="Picture 224" descr="C:\Users\mike.grayless\Pictures\2014 Annual report photos\Warr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grayless\Pictures\2014 Annual report photos\Warren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38926" cy="15624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B87A29">
        <w:rPr>
          <w:b/>
          <w:sz w:val="16"/>
          <w:szCs w:val="16"/>
        </w:rPr>
        <w:t xml:space="preserve">                            </w:t>
      </w:r>
      <w:r w:rsidR="00DB7E60">
        <w:rPr>
          <w:b/>
          <w:sz w:val="16"/>
          <w:szCs w:val="16"/>
        </w:rPr>
        <w:t xml:space="preserve">  </w:t>
      </w:r>
      <w:r w:rsidRPr="00B87A29">
        <w:rPr>
          <w:b/>
          <w:sz w:val="16"/>
          <w:szCs w:val="16"/>
        </w:rPr>
        <w:t xml:space="preserve">   </w:t>
      </w:r>
      <w:r w:rsidRPr="00B87A29">
        <w:rPr>
          <w:noProof/>
        </w:rPr>
        <w:drawing>
          <wp:inline distT="0" distB="0" distL="0" distR="0" wp14:anchorId="0623E328" wp14:editId="29CE1A79">
            <wp:extent cx="2121751" cy="1483271"/>
            <wp:effectExtent l="95250" t="95250" r="88265" b="98425"/>
            <wp:docPr id="225" name="Picture 225" descr="http://www.clarke.com/filebin/images/products/CDC-Gravid-Tr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arke.com/filebin/images/products/CDC-Gravid-Trap-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0398" cy="15242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662E9" w:rsidRPr="00496264" w:rsidRDefault="00B1187F" w:rsidP="00496264">
      <w:pPr>
        <w:pStyle w:val="BodyText3"/>
        <w:rPr>
          <w:b/>
          <w:sz w:val="22"/>
          <w:szCs w:val="22"/>
        </w:rPr>
      </w:pPr>
      <w:r w:rsidRPr="00B87A29">
        <w:rPr>
          <w:b/>
        </w:rPr>
        <w:t xml:space="preserve">             </w:t>
      </w:r>
      <w:r w:rsidR="007E4116">
        <w:rPr>
          <w:b/>
        </w:rPr>
        <w:t xml:space="preserve">               </w:t>
      </w:r>
      <w:r w:rsidRPr="007E4116">
        <w:rPr>
          <w:b/>
          <w:sz w:val="22"/>
          <w:szCs w:val="22"/>
        </w:rPr>
        <w:t>Warren Sweitzer</w:t>
      </w:r>
      <w:r w:rsidRPr="007E4116">
        <w:rPr>
          <w:b/>
          <w:sz w:val="22"/>
          <w:szCs w:val="22"/>
        </w:rPr>
        <w:tab/>
        <w:t xml:space="preserve">                                        </w:t>
      </w:r>
      <w:r w:rsidR="007E4116">
        <w:rPr>
          <w:b/>
          <w:sz w:val="22"/>
          <w:szCs w:val="22"/>
        </w:rPr>
        <w:t xml:space="preserve">                      </w:t>
      </w:r>
      <w:r w:rsidRPr="007E4116">
        <w:rPr>
          <w:b/>
          <w:sz w:val="22"/>
          <w:szCs w:val="22"/>
        </w:rPr>
        <w:t xml:space="preserve">Gravid Trap   </w:t>
      </w:r>
    </w:p>
    <w:p w:rsidR="00B1187F" w:rsidRDefault="00C662E9" w:rsidP="00C662E9">
      <w:pPr>
        <w:jc w:val="center"/>
        <w:rPr>
          <w:b/>
          <w:sz w:val="28"/>
          <w:szCs w:val="28"/>
        </w:rPr>
      </w:pPr>
      <w:r w:rsidRPr="00C662E9">
        <w:rPr>
          <w:b/>
          <w:sz w:val="28"/>
          <w:szCs w:val="28"/>
        </w:rPr>
        <w:lastRenderedPageBreak/>
        <w:t>T</w:t>
      </w:r>
      <w:r w:rsidR="00496264">
        <w:rPr>
          <w:b/>
          <w:sz w:val="28"/>
          <w:szCs w:val="28"/>
        </w:rPr>
        <w:t xml:space="preserve">OTAL MOSQUITOES COLLECTED </w:t>
      </w:r>
    </w:p>
    <w:p w:rsidR="00B1187F" w:rsidRPr="001B1115" w:rsidRDefault="001B1115" w:rsidP="001B1115">
      <w:pPr>
        <w:jc w:val="center"/>
        <w:rPr>
          <w:b/>
          <w:sz w:val="28"/>
          <w:szCs w:val="28"/>
        </w:rPr>
      </w:pPr>
      <w:r w:rsidRPr="001B1115">
        <w:rPr>
          <w:noProof/>
          <w:bdr w:val="single" w:sz="4" w:space="0" w:color="auto"/>
        </w:rPr>
        <w:drawing>
          <wp:inline distT="0" distB="0" distL="0" distR="0" wp14:anchorId="14843C43" wp14:editId="300884B9">
            <wp:extent cx="4387850" cy="1860698"/>
            <wp:effectExtent l="0" t="0" r="12700" b="6350"/>
            <wp:docPr id="24"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C712D" w:rsidRDefault="005C712D" w:rsidP="00C662E9">
      <w:pPr>
        <w:jc w:val="center"/>
        <w:rPr>
          <w:b/>
          <w:sz w:val="28"/>
          <w:szCs w:val="28"/>
        </w:rPr>
      </w:pPr>
    </w:p>
    <w:p w:rsidR="00C662E9" w:rsidRPr="005C712D" w:rsidRDefault="005C712D" w:rsidP="00C662E9">
      <w:pPr>
        <w:jc w:val="center"/>
        <w:rPr>
          <w:b/>
          <w:sz w:val="28"/>
          <w:szCs w:val="28"/>
        </w:rPr>
      </w:pPr>
      <w:r w:rsidRPr="005C712D">
        <w:rPr>
          <w:b/>
          <w:sz w:val="28"/>
          <w:szCs w:val="28"/>
        </w:rPr>
        <w:t>PRECIPITATION AMOUNTS</w:t>
      </w:r>
    </w:p>
    <w:p w:rsidR="00C662E9" w:rsidRPr="00C662E9" w:rsidRDefault="00C662E9" w:rsidP="00B1187F">
      <w:pPr>
        <w:rPr>
          <w:sz w:val="16"/>
          <w:szCs w:val="16"/>
        </w:rPr>
      </w:pPr>
    </w:p>
    <w:p w:rsidR="00B1187F" w:rsidRDefault="00C662E9" w:rsidP="00C662E9">
      <w:pPr>
        <w:jc w:val="center"/>
      </w:pPr>
      <w:r w:rsidRPr="00C662E9">
        <w:rPr>
          <w:noProof/>
          <w:bdr w:val="single" w:sz="4" w:space="0" w:color="auto"/>
        </w:rPr>
        <w:drawing>
          <wp:inline distT="0" distB="0" distL="0" distR="0" wp14:anchorId="32D951E0" wp14:editId="5626D3F1">
            <wp:extent cx="4394200" cy="2066925"/>
            <wp:effectExtent l="0" t="0" r="6350" b="9525"/>
            <wp:docPr id="683"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C712D" w:rsidRDefault="005C712D" w:rsidP="00C662E9">
      <w:pPr>
        <w:jc w:val="center"/>
        <w:rPr>
          <w:b/>
          <w:sz w:val="28"/>
          <w:szCs w:val="28"/>
        </w:rPr>
      </w:pPr>
    </w:p>
    <w:p w:rsidR="00C662E9" w:rsidRPr="005C712D" w:rsidRDefault="005C712D" w:rsidP="00C662E9">
      <w:pPr>
        <w:jc w:val="center"/>
        <w:rPr>
          <w:b/>
          <w:sz w:val="28"/>
          <w:szCs w:val="28"/>
        </w:rPr>
      </w:pPr>
      <w:r w:rsidRPr="005C712D">
        <w:rPr>
          <w:b/>
          <w:sz w:val="28"/>
          <w:szCs w:val="28"/>
        </w:rPr>
        <w:t>AVERAGE TEMPERATURES</w:t>
      </w:r>
    </w:p>
    <w:p w:rsidR="00C662E9" w:rsidRPr="005C712D" w:rsidRDefault="00C662E9" w:rsidP="00B1187F">
      <w:pPr>
        <w:rPr>
          <w:b/>
          <w:sz w:val="28"/>
          <w:szCs w:val="28"/>
        </w:rPr>
      </w:pPr>
    </w:p>
    <w:p w:rsidR="00C662E9" w:rsidRDefault="00C662E9" w:rsidP="00C662E9">
      <w:pPr>
        <w:jc w:val="center"/>
      </w:pPr>
      <w:r w:rsidRPr="00C662E9">
        <w:rPr>
          <w:noProof/>
          <w:bdr w:val="single" w:sz="4" w:space="0" w:color="auto"/>
        </w:rPr>
        <w:drawing>
          <wp:inline distT="0" distB="0" distL="0" distR="0" wp14:anchorId="6B31911D" wp14:editId="679900A4">
            <wp:extent cx="4394200" cy="1903228"/>
            <wp:effectExtent l="0" t="0" r="6350" b="1905"/>
            <wp:docPr id="684"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96264" w:rsidRDefault="00496264" w:rsidP="00C662E9">
      <w:pPr>
        <w:jc w:val="center"/>
      </w:pPr>
    </w:p>
    <w:p w:rsidR="00496264" w:rsidRDefault="00496264" w:rsidP="00C662E9">
      <w:pPr>
        <w:jc w:val="center"/>
      </w:pPr>
    </w:p>
    <w:p w:rsidR="00496264" w:rsidRDefault="00496264" w:rsidP="00C662E9">
      <w:pPr>
        <w:jc w:val="center"/>
      </w:pPr>
    </w:p>
    <w:p w:rsidR="0093786B" w:rsidRPr="00B87A29" w:rsidRDefault="0093786B" w:rsidP="00C662E9">
      <w:pPr>
        <w:jc w:val="center"/>
      </w:pPr>
    </w:p>
    <w:p w:rsidR="00C662E9" w:rsidRDefault="00C662E9" w:rsidP="00B1187F">
      <w:pPr>
        <w:pStyle w:val="Heading1"/>
        <w:rPr>
          <w:sz w:val="32"/>
          <w:szCs w:val="32"/>
        </w:rPr>
      </w:pPr>
    </w:p>
    <w:p w:rsidR="00930FFB" w:rsidRPr="007E4116" w:rsidRDefault="00930FFB" w:rsidP="00930FFB">
      <w:pPr>
        <w:pStyle w:val="BodyText2"/>
        <w:spacing w:after="0"/>
        <w:jc w:val="center"/>
        <w:rPr>
          <w:sz w:val="28"/>
          <w:szCs w:val="28"/>
        </w:rPr>
      </w:pPr>
      <w:r w:rsidRPr="007E4116">
        <w:rPr>
          <w:rStyle w:val="Heading1Char"/>
          <w:sz w:val="28"/>
          <w:szCs w:val="28"/>
        </w:rPr>
        <w:t>MOSQUITO BORNE DISEA</w:t>
      </w:r>
      <w:r>
        <w:rPr>
          <w:rStyle w:val="Heading1Char"/>
          <w:sz w:val="28"/>
          <w:szCs w:val="28"/>
        </w:rPr>
        <w:t>SE PREVENTION ACTIVITIES IN 2017</w:t>
      </w:r>
      <w:r w:rsidRPr="007E4116">
        <w:rPr>
          <w:rStyle w:val="Heading1Char"/>
          <w:sz w:val="28"/>
          <w:szCs w:val="28"/>
        </w:rPr>
        <w:t>:</w:t>
      </w:r>
    </w:p>
    <w:p w:rsidR="00930FFB" w:rsidRDefault="00930FFB" w:rsidP="00197ABF">
      <w:pPr>
        <w:pStyle w:val="ListParagraph"/>
        <w:numPr>
          <w:ilvl w:val="0"/>
          <w:numId w:val="22"/>
        </w:numPr>
        <w:spacing w:after="120"/>
        <w:ind w:left="648"/>
        <w:rPr>
          <w:color w:val="0000FF"/>
        </w:rPr>
      </w:pPr>
      <w:r w:rsidRPr="007E4116">
        <w:rPr>
          <w:color w:val="0000FF"/>
        </w:rPr>
        <w:t>Distributed 5600 “Skeeter Beater” coloring books to pre-school through 3</w:t>
      </w:r>
      <w:r w:rsidRPr="007E4116">
        <w:rPr>
          <w:color w:val="0000FF"/>
          <w:vertAlign w:val="superscript"/>
        </w:rPr>
        <w:t>rd</w:t>
      </w:r>
      <w:r w:rsidRPr="007E4116">
        <w:rPr>
          <w:color w:val="0000FF"/>
        </w:rPr>
        <w:t xml:space="preserve"> grade elementary students on preventing and identifying prime breeding areas for mosquitoes.</w:t>
      </w:r>
    </w:p>
    <w:p w:rsidR="00930FFB" w:rsidRDefault="00930FFB" w:rsidP="00197ABF">
      <w:pPr>
        <w:pStyle w:val="ListParagraph"/>
        <w:numPr>
          <w:ilvl w:val="0"/>
          <w:numId w:val="22"/>
        </w:numPr>
        <w:spacing w:after="120"/>
        <w:ind w:left="648"/>
        <w:rPr>
          <w:color w:val="0000FF"/>
        </w:rPr>
      </w:pPr>
      <w:r w:rsidRPr="007E4116">
        <w:rPr>
          <w:color w:val="0000FF"/>
        </w:rPr>
        <w:t>Distributed “Skeeter Beater” coloring books to Saint Patrick’s School and CASY (Community Alliance &amp; Services for Young Children, Inc.).</w:t>
      </w:r>
    </w:p>
    <w:p w:rsidR="00930FFB" w:rsidRDefault="00930FFB" w:rsidP="00197ABF">
      <w:pPr>
        <w:pStyle w:val="ListParagraph"/>
        <w:numPr>
          <w:ilvl w:val="0"/>
          <w:numId w:val="22"/>
        </w:numPr>
        <w:spacing w:after="120"/>
        <w:ind w:left="648"/>
        <w:rPr>
          <w:color w:val="0000FF"/>
        </w:rPr>
      </w:pPr>
      <w:r>
        <w:rPr>
          <w:color w:val="0000FF"/>
        </w:rPr>
        <w:t>Worked with home o</w:t>
      </w:r>
      <w:r w:rsidRPr="007E4116">
        <w:rPr>
          <w:color w:val="0000FF"/>
        </w:rPr>
        <w:t>wners (high grass, weeds, swimming pools, fishponds, standing water).</w:t>
      </w:r>
    </w:p>
    <w:p w:rsidR="00930FFB" w:rsidRDefault="00930FFB" w:rsidP="00197ABF">
      <w:pPr>
        <w:pStyle w:val="ListParagraph"/>
        <w:numPr>
          <w:ilvl w:val="0"/>
          <w:numId w:val="22"/>
        </w:numPr>
        <w:spacing w:after="120"/>
        <w:ind w:left="648"/>
        <w:rPr>
          <w:color w:val="0000FF"/>
        </w:rPr>
      </w:pPr>
      <w:r w:rsidRPr="007E4116">
        <w:rPr>
          <w:color w:val="0000FF"/>
        </w:rPr>
        <w:t xml:space="preserve">Sent out </w:t>
      </w:r>
      <w:r w:rsidRPr="00105765">
        <w:rPr>
          <w:color w:val="0000FF"/>
          <w:u w:val="single"/>
        </w:rPr>
        <w:t>Notice to Abate</w:t>
      </w:r>
      <w:r w:rsidRPr="007E4116">
        <w:rPr>
          <w:color w:val="0000FF"/>
        </w:rPr>
        <w:t xml:space="preserve"> letters to all Vigo County cemetery caretakers.</w:t>
      </w:r>
    </w:p>
    <w:p w:rsidR="00930FFB" w:rsidRDefault="00930FFB" w:rsidP="00197ABF">
      <w:pPr>
        <w:pStyle w:val="ListParagraph"/>
        <w:numPr>
          <w:ilvl w:val="0"/>
          <w:numId w:val="22"/>
        </w:numPr>
        <w:spacing w:after="120"/>
        <w:ind w:left="648"/>
        <w:rPr>
          <w:color w:val="0000FF"/>
        </w:rPr>
      </w:pPr>
      <w:r w:rsidRPr="007E4116">
        <w:rPr>
          <w:color w:val="0000FF"/>
        </w:rPr>
        <w:t>Worked with Terre Haute Street Department to remove standing water from alleys.</w:t>
      </w:r>
    </w:p>
    <w:p w:rsidR="00930FFB" w:rsidRDefault="00930FFB" w:rsidP="00197ABF">
      <w:pPr>
        <w:pStyle w:val="ListParagraph"/>
        <w:numPr>
          <w:ilvl w:val="0"/>
          <w:numId w:val="22"/>
        </w:numPr>
        <w:spacing w:after="120"/>
        <w:ind w:left="648"/>
        <w:rPr>
          <w:color w:val="0000FF"/>
        </w:rPr>
      </w:pPr>
      <w:r w:rsidRPr="007E4116">
        <w:rPr>
          <w:color w:val="0000FF"/>
        </w:rPr>
        <w:t>Participated in Clean up Terre Haute p</w:t>
      </w:r>
      <w:r>
        <w:rPr>
          <w:color w:val="0000FF"/>
        </w:rPr>
        <w:t>rogram in May and September 2017</w:t>
      </w:r>
      <w:r w:rsidRPr="007E4116">
        <w:rPr>
          <w:color w:val="0000FF"/>
        </w:rPr>
        <w:t>.</w:t>
      </w:r>
    </w:p>
    <w:p w:rsidR="00930FFB" w:rsidRDefault="00930FFB" w:rsidP="00197ABF">
      <w:pPr>
        <w:pStyle w:val="ListParagraph"/>
        <w:numPr>
          <w:ilvl w:val="0"/>
          <w:numId w:val="22"/>
        </w:numPr>
        <w:spacing w:after="120"/>
        <w:ind w:left="648"/>
        <w:rPr>
          <w:color w:val="0000FF"/>
        </w:rPr>
      </w:pPr>
      <w:r w:rsidRPr="007E4116">
        <w:rPr>
          <w:color w:val="0000FF"/>
        </w:rPr>
        <w:t xml:space="preserve">Continued to monitor home owners, tire retailers and salvage yards to ensure compliance with the Tire Storage Ordinance. </w:t>
      </w:r>
    </w:p>
    <w:p w:rsidR="00C662E9" w:rsidRDefault="003615DB" w:rsidP="00B1187F">
      <w:pPr>
        <w:pStyle w:val="Heading1"/>
        <w:rPr>
          <w:sz w:val="32"/>
          <w:szCs w:val="32"/>
        </w:rPr>
      </w:pPr>
      <w:r w:rsidRPr="000D3F00">
        <w:rPr>
          <w:noProof/>
        </w:rPr>
        <w:drawing>
          <wp:inline distT="0" distB="0" distL="0" distR="0" wp14:anchorId="2188248A" wp14:editId="7EEE9347">
            <wp:extent cx="2202642" cy="967563"/>
            <wp:effectExtent l="0" t="0" r="0" b="0"/>
            <wp:docPr id="688" name="Picture 2" descr="C:\Documents and Settings\Mike.Grayless\Local Settings\Temporary Internet Files\Content.IE5\40QPXWCH\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ke.Grayless\Local Settings\Temporary Internet Files\Content.IE5\40QPXWCH\dglxasset[1].png"/>
                    <pic:cNvPicPr>
                      <a:picLocks noChangeAspect="1" noChangeArrowheads="1"/>
                    </pic:cNvPicPr>
                  </pic:nvPicPr>
                  <pic:blipFill>
                    <a:blip r:embed="rId73" cstate="print"/>
                    <a:srcRect/>
                    <a:stretch>
                      <a:fillRect/>
                    </a:stretch>
                  </pic:blipFill>
                  <pic:spPr bwMode="auto">
                    <a:xfrm>
                      <a:off x="0" y="0"/>
                      <a:ext cx="2215303" cy="973125"/>
                    </a:xfrm>
                    <a:prstGeom prst="rect">
                      <a:avLst/>
                    </a:prstGeom>
                    <a:noFill/>
                    <a:ln w="9525">
                      <a:noFill/>
                      <a:miter lim="800000"/>
                      <a:headEnd/>
                      <a:tailEnd/>
                    </a:ln>
                  </pic:spPr>
                </pic:pic>
              </a:graphicData>
            </a:graphic>
          </wp:inline>
        </w:drawing>
      </w:r>
    </w:p>
    <w:p w:rsidR="00C662E9" w:rsidRPr="00C662E9" w:rsidRDefault="00C662E9" w:rsidP="00C662E9"/>
    <w:p w:rsidR="00B1187F" w:rsidRPr="005D40B6" w:rsidRDefault="003D6C54" w:rsidP="00B1187F">
      <w:pPr>
        <w:pStyle w:val="Heading1"/>
        <w:rPr>
          <w:sz w:val="28"/>
          <w:szCs w:val="28"/>
        </w:rPr>
      </w:pPr>
      <w:r w:rsidRPr="005D40B6">
        <w:rPr>
          <w:sz w:val="28"/>
          <w:szCs w:val="28"/>
        </w:rPr>
        <w:t>2018</w:t>
      </w:r>
      <w:r w:rsidR="00B1187F" w:rsidRPr="005D40B6">
        <w:rPr>
          <w:sz w:val="28"/>
          <w:szCs w:val="28"/>
        </w:rPr>
        <w:t xml:space="preserve"> </w:t>
      </w:r>
      <w:r w:rsidR="00105765" w:rsidRPr="005D40B6">
        <w:rPr>
          <w:sz w:val="28"/>
          <w:szCs w:val="28"/>
        </w:rPr>
        <w:t xml:space="preserve">MOSQUITO &amp; LARVAE CONTROL STRATEGIES </w:t>
      </w:r>
    </w:p>
    <w:p w:rsidR="00B1187F" w:rsidRPr="00B87A29" w:rsidRDefault="00B1187F" w:rsidP="00B1187F">
      <w:pPr>
        <w:rPr>
          <w:sz w:val="16"/>
        </w:rPr>
      </w:pPr>
    </w:p>
    <w:p w:rsidR="00B1187F" w:rsidRPr="00105765" w:rsidRDefault="00B1187F" w:rsidP="00197ABF">
      <w:pPr>
        <w:numPr>
          <w:ilvl w:val="0"/>
          <w:numId w:val="5"/>
        </w:numPr>
        <w:ind w:left="576"/>
        <w:rPr>
          <w:color w:val="0000FF"/>
        </w:rPr>
      </w:pPr>
      <w:r w:rsidRPr="00105765">
        <w:rPr>
          <w:color w:val="0000FF"/>
        </w:rPr>
        <w:t xml:space="preserve">Intensify local culex and aedes mosquito larval control to prevent the emergence of adult mosquitoes that feed on birds and contribute to the virus amplification transmission cycle.  </w:t>
      </w:r>
    </w:p>
    <w:p w:rsidR="00B1187F" w:rsidRPr="00105765" w:rsidRDefault="00B1187F" w:rsidP="00197ABF">
      <w:pPr>
        <w:ind w:left="576"/>
        <w:rPr>
          <w:color w:val="0000FF"/>
        </w:rPr>
      </w:pPr>
    </w:p>
    <w:p w:rsidR="00B1187F" w:rsidRPr="00105765" w:rsidRDefault="00B1187F" w:rsidP="00197ABF">
      <w:pPr>
        <w:numPr>
          <w:ilvl w:val="0"/>
          <w:numId w:val="5"/>
        </w:numPr>
        <w:ind w:left="576"/>
        <w:rPr>
          <w:color w:val="0000FF"/>
        </w:rPr>
      </w:pPr>
      <w:r w:rsidRPr="00105765">
        <w:rPr>
          <w:color w:val="0000FF"/>
        </w:rPr>
        <w:t>Continue active West Nile surveillance to determine the presence of new or expanding West Nile transmission. (Light traps-Adult mosquito testing)</w:t>
      </w:r>
    </w:p>
    <w:p w:rsidR="00B1187F" w:rsidRPr="00105765" w:rsidRDefault="00B1187F" w:rsidP="00197ABF">
      <w:pPr>
        <w:ind w:left="576"/>
        <w:rPr>
          <w:color w:val="0000FF"/>
        </w:rPr>
      </w:pPr>
    </w:p>
    <w:p w:rsidR="00B1187F" w:rsidRPr="00105765" w:rsidRDefault="00B1187F" w:rsidP="00197ABF">
      <w:pPr>
        <w:numPr>
          <w:ilvl w:val="0"/>
          <w:numId w:val="5"/>
        </w:numPr>
        <w:ind w:left="576"/>
        <w:rPr>
          <w:color w:val="0000FF"/>
        </w:rPr>
      </w:pPr>
      <w:r w:rsidRPr="00105765">
        <w:rPr>
          <w:color w:val="0000FF"/>
        </w:rPr>
        <w:t xml:space="preserve">Reinforce public education and outreach programs to reduce mosquito- breeding sites around homes.  </w:t>
      </w:r>
    </w:p>
    <w:p w:rsidR="00B1187F" w:rsidRPr="00105765" w:rsidRDefault="00B1187F" w:rsidP="00197ABF">
      <w:pPr>
        <w:ind w:left="576"/>
        <w:rPr>
          <w:color w:val="0000FF"/>
        </w:rPr>
      </w:pPr>
    </w:p>
    <w:p w:rsidR="00B1187F" w:rsidRPr="00105765" w:rsidRDefault="00B1187F" w:rsidP="00197ABF">
      <w:pPr>
        <w:numPr>
          <w:ilvl w:val="0"/>
          <w:numId w:val="5"/>
        </w:numPr>
        <w:ind w:left="576"/>
        <w:rPr>
          <w:color w:val="0000FF"/>
        </w:rPr>
      </w:pPr>
      <w:r w:rsidRPr="00105765">
        <w:rPr>
          <w:color w:val="0000FF"/>
        </w:rPr>
        <w:t xml:space="preserve">Educate on personal protective measures  (long sleeves, insect repellent) with the use of the media  (TV, radio and newspapers)    </w:t>
      </w:r>
    </w:p>
    <w:p w:rsidR="00B1187F" w:rsidRPr="00105765" w:rsidRDefault="00B1187F" w:rsidP="00197ABF">
      <w:pPr>
        <w:ind w:left="576"/>
        <w:rPr>
          <w:color w:val="0000FF"/>
        </w:rPr>
      </w:pPr>
    </w:p>
    <w:p w:rsidR="00B1187F" w:rsidRPr="00105765" w:rsidRDefault="00B1187F" w:rsidP="00197ABF">
      <w:pPr>
        <w:numPr>
          <w:ilvl w:val="0"/>
          <w:numId w:val="5"/>
        </w:numPr>
        <w:ind w:left="576"/>
        <w:rPr>
          <w:color w:val="0000FF"/>
        </w:rPr>
      </w:pPr>
      <w:r w:rsidRPr="00105765">
        <w:rPr>
          <w:color w:val="0000FF"/>
        </w:rPr>
        <w:t xml:space="preserve">Implement local mosquito control to reduce the number of virus infected mosquitoes, thus reducing the immediate risk to humans. </w:t>
      </w:r>
    </w:p>
    <w:p w:rsidR="00B1187F" w:rsidRPr="00105765" w:rsidRDefault="00B1187F" w:rsidP="00197ABF">
      <w:pPr>
        <w:ind w:left="576"/>
        <w:rPr>
          <w:color w:val="0000FF"/>
        </w:rPr>
      </w:pPr>
    </w:p>
    <w:p w:rsidR="00B1187F" w:rsidRPr="00105765" w:rsidRDefault="00B1187F" w:rsidP="00197ABF">
      <w:pPr>
        <w:numPr>
          <w:ilvl w:val="0"/>
          <w:numId w:val="5"/>
        </w:numPr>
        <w:ind w:left="576"/>
        <w:rPr>
          <w:color w:val="0000FF"/>
        </w:rPr>
      </w:pPr>
      <w:r w:rsidRPr="00105765">
        <w:rPr>
          <w:color w:val="0000FF"/>
        </w:rPr>
        <w:t>Monitor adult and larval mosquito control efforts to ensure that the local programs are effectively reducing mosquito densities and virus infection rates.</w:t>
      </w:r>
    </w:p>
    <w:p w:rsidR="00B1187F" w:rsidRPr="00105765" w:rsidRDefault="00B1187F" w:rsidP="00197ABF">
      <w:pPr>
        <w:ind w:left="576"/>
        <w:rPr>
          <w:color w:val="0000FF"/>
        </w:rPr>
      </w:pPr>
    </w:p>
    <w:p w:rsidR="00B1187F" w:rsidRPr="00105765" w:rsidRDefault="00B1187F" w:rsidP="00197ABF">
      <w:pPr>
        <w:numPr>
          <w:ilvl w:val="0"/>
          <w:numId w:val="5"/>
        </w:numPr>
        <w:ind w:left="576"/>
        <w:rPr>
          <w:color w:val="0000FF"/>
        </w:rPr>
      </w:pPr>
      <w:r w:rsidRPr="00105765">
        <w:rPr>
          <w:color w:val="0000FF"/>
        </w:rPr>
        <w:t xml:space="preserve"> Conduct inspections of local tire retailers and junkyards for tire storage ordinance compliance.</w:t>
      </w:r>
    </w:p>
    <w:p w:rsidR="00A847A2" w:rsidRDefault="00A847A2" w:rsidP="00197ABF">
      <w:pPr>
        <w:pStyle w:val="Heading1"/>
        <w:jc w:val="left"/>
        <w:rPr>
          <w:sz w:val="32"/>
          <w:szCs w:val="32"/>
        </w:rPr>
      </w:pPr>
    </w:p>
    <w:p w:rsidR="00B72D14" w:rsidRPr="00B72D14" w:rsidRDefault="005D40B6" w:rsidP="00B72D14">
      <w:pPr>
        <w:pStyle w:val="Heading1"/>
        <w:rPr>
          <w:sz w:val="32"/>
          <w:szCs w:val="32"/>
        </w:rPr>
      </w:pPr>
      <w:r>
        <w:rPr>
          <w:sz w:val="32"/>
          <w:szCs w:val="32"/>
        </w:rPr>
        <w:t>TIRE AMNESTY PROGRAM</w:t>
      </w:r>
    </w:p>
    <w:p w:rsidR="00F208ED" w:rsidRDefault="003D6C54" w:rsidP="00CC63CC">
      <w:r>
        <w:t>In 2017</w:t>
      </w:r>
      <w:r w:rsidR="00B72D14" w:rsidRPr="00B87A29">
        <w:t xml:space="preserve"> Vigo County Health Department employees removed discarded tires from the alleys and streets of Terre Haute and surrounding communities.   A total of </w:t>
      </w:r>
      <w:r w:rsidR="00690AEF">
        <w:rPr>
          <w:u w:val="single"/>
        </w:rPr>
        <w:t>4919</w:t>
      </w:r>
      <w:r w:rsidR="00B72D14" w:rsidRPr="00DB7E60">
        <w:rPr>
          <w:u w:val="single"/>
        </w:rPr>
        <w:t xml:space="preserve"> tires</w:t>
      </w:r>
      <w:r w:rsidR="00B72D14" w:rsidRPr="00B87A29">
        <w:t xml:space="preserve">, filling four </w:t>
      </w:r>
      <w:r w:rsidR="00DB7E60">
        <w:t xml:space="preserve">53’ </w:t>
      </w:r>
      <w:r w:rsidR="00B72D14" w:rsidRPr="00B87A29">
        <w:t xml:space="preserve">semi-trailers, were collected.  Residents that had tires stored outside were given information on our Tire Storage Ordinance informing them that the tires must be stored inside </w:t>
      </w:r>
      <w:r w:rsidR="00B72D14">
        <w:t xml:space="preserve">or removed from the property. </w:t>
      </w:r>
    </w:p>
    <w:p w:rsidR="00105765" w:rsidRPr="00F208ED" w:rsidRDefault="005D40B6" w:rsidP="00CC63CC">
      <w:r w:rsidRPr="00F208ED">
        <w:rPr>
          <w:noProof/>
          <w:sz w:val="8"/>
          <w:szCs w:val="8"/>
        </w:rPr>
        <w:t xml:space="preserve">  </w:t>
      </w:r>
      <w:r w:rsidR="00CC63CC">
        <w:rPr>
          <w:noProof/>
        </w:rPr>
        <w:drawing>
          <wp:inline distT="0" distB="0" distL="0" distR="0" wp14:anchorId="290099AC" wp14:editId="153554C0">
            <wp:extent cx="5677786" cy="2370455"/>
            <wp:effectExtent l="95250" t="95250" r="94615" b="86995"/>
            <wp:docPr id="28" name="Picture 28" descr="_D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T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0421" cy="23757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06C72" w:rsidRPr="00F06C72" w:rsidRDefault="00F06C72" w:rsidP="00153526">
      <w:pPr>
        <w:jc w:val="center"/>
        <w:rPr>
          <w:b/>
          <w:sz w:val="10"/>
          <w:szCs w:val="10"/>
        </w:rPr>
      </w:pPr>
    </w:p>
    <w:p w:rsidR="00CC63CC" w:rsidRDefault="00CC63CC" w:rsidP="00CC63CC">
      <w:pPr>
        <w:sectPr w:rsidR="00CC63CC"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CC63CC" w:rsidRDefault="00CC63CC" w:rsidP="00CC63CC">
      <w:pPr>
        <w:rPr>
          <w:noProof/>
        </w:rPr>
      </w:pPr>
      <w:r w:rsidRPr="00487412">
        <w:rPr>
          <w:noProof/>
        </w:rPr>
        <w:drawing>
          <wp:inline distT="0" distB="0" distL="0" distR="0" wp14:anchorId="0C1B0076" wp14:editId="02ED6A11">
            <wp:extent cx="2700193" cy="3592505"/>
            <wp:effectExtent l="95250" t="95250" r="100330" b="103505"/>
            <wp:docPr id="694" name="Picture 694" descr="C:\Users\joni.foulkes\AppData\Local\Microsoft\Windows\Temporary Internet Files\Content.Outlook\UTRKRMGF\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i.foulkes\AppData\Local\Microsoft\Windows\Temporary Internet Files\Content.Outlook\UTRKRMGF\IMG_170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6778" cy="36677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F208ED">
        <w:rPr>
          <w:noProof/>
        </w:rPr>
        <w:t xml:space="preserve">     </w:t>
      </w:r>
      <w:r w:rsidR="00F208ED" w:rsidRPr="002704F0">
        <w:rPr>
          <w:noProof/>
        </w:rPr>
        <w:drawing>
          <wp:inline distT="0" distB="0" distL="0" distR="0" wp14:anchorId="5BE14335" wp14:editId="6BDC1FD8">
            <wp:extent cx="2613628" cy="3610595"/>
            <wp:effectExtent l="95250" t="95250" r="92075" b="85725"/>
            <wp:docPr id="673" name="Picture 673" descr="C:\Users\mike.grayless\Pictures\Tire pick up 2013\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grayless\Pictures\Tire pick up 2013\P101000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65602" cy="36823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208ED" w:rsidRDefault="00F208ED" w:rsidP="00CC63CC">
      <w:pPr>
        <w:rPr>
          <w:noProof/>
        </w:rPr>
      </w:pPr>
    </w:p>
    <w:p w:rsidR="00F208ED" w:rsidRPr="00F208ED" w:rsidRDefault="00F208ED" w:rsidP="00CC63CC">
      <w:pPr>
        <w:rPr>
          <w:b/>
        </w:rPr>
        <w:sectPr w:rsidR="00F208ED" w:rsidRPr="00F208ED" w:rsidSect="00CC63CC">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Pr>
          <w:b/>
        </w:rPr>
        <w:t xml:space="preserve">      </w:t>
      </w:r>
      <w:r w:rsidRPr="00F208ED">
        <w:rPr>
          <w:b/>
        </w:rPr>
        <w:t>Rhonda Coombs and Brooke Foltz</w:t>
      </w:r>
      <w:r>
        <w:rPr>
          <w:b/>
        </w:rPr>
        <w:tab/>
      </w:r>
      <w:r>
        <w:rPr>
          <w:b/>
        </w:rPr>
        <w:tab/>
        <w:t xml:space="preserve">       </w:t>
      </w:r>
      <w:r w:rsidR="003615DB">
        <w:rPr>
          <w:b/>
        </w:rPr>
        <w:t xml:space="preserve">      Staff w</w:t>
      </w:r>
      <w:r>
        <w:rPr>
          <w:b/>
        </w:rPr>
        <w:t>aiting to unload</w:t>
      </w:r>
      <w:r w:rsidR="003615DB">
        <w:rPr>
          <w:b/>
        </w:rPr>
        <w:t xml:space="preserve"> tires</w:t>
      </w:r>
    </w:p>
    <w:p w:rsidR="00CC63CC" w:rsidRDefault="00CC63CC" w:rsidP="00CC63CC">
      <w:pPr>
        <w:sectPr w:rsidR="00CC63CC" w:rsidSect="00CC63CC">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F06C72" w:rsidRPr="00153526" w:rsidRDefault="00F06C72" w:rsidP="00CC63CC"/>
    <w:p w:rsidR="00D9270E" w:rsidRPr="00B87A29" w:rsidRDefault="00D9270E" w:rsidP="00D9270E">
      <w:pPr>
        <w:pStyle w:val="Heading1"/>
        <w:rPr>
          <w:sz w:val="32"/>
          <w:szCs w:val="32"/>
        </w:rPr>
      </w:pPr>
      <w:r>
        <w:rPr>
          <w:sz w:val="32"/>
          <w:szCs w:val="32"/>
        </w:rPr>
        <w:t xml:space="preserve">RODENTS </w:t>
      </w:r>
    </w:p>
    <w:p w:rsidR="00D9270E" w:rsidRDefault="00D9270E" w:rsidP="00D9270E">
      <w:r w:rsidRPr="00B87A29">
        <w:t>Rodents (i.e. rats, mice) are another source of disease transmission.  Rodents must have adequate food, shelter, and water in order to survive.  For these reasons, a large majority of rodent complaints are located within the city of Terre Haute.</w:t>
      </w:r>
      <w:r w:rsidR="001E5CDD" w:rsidRPr="001E5CDD">
        <w:rPr>
          <w:noProof/>
        </w:rPr>
        <w:t xml:space="preserve"> </w:t>
      </w:r>
      <w:r w:rsidR="001E5CDD">
        <w:rPr>
          <w:noProof/>
        </w:rPr>
        <w:t xml:space="preserve">                  </w:t>
      </w:r>
    </w:p>
    <w:p w:rsidR="00D83A19" w:rsidRPr="001E5CDD" w:rsidRDefault="00D83A19" w:rsidP="00D9270E">
      <w:pPr>
        <w:rPr>
          <w:sz w:val="16"/>
          <w:szCs w:val="16"/>
        </w:rPr>
      </w:pPr>
    </w:p>
    <w:p w:rsidR="00D9270E" w:rsidRDefault="00D9270E" w:rsidP="00D9270E">
      <w:r w:rsidRPr="00B87A29">
        <w:t>A vector control specialist investigates complaints about rodents and proceeds to make recommendations to the property owner on findings and rodent control (i.e. removal of debris, animal feces).  In some cases, the vector control specialist may set out bait and remove dead rodents, but the majority of the extermination is usually the responsibility of the property owner.  A vector control specialist will continue to make follow up inspections to insure the property owner is correctly handling the problem.</w:t>
      </w:r>
      <w:r w:rsidR="00690AEF">
        <w:t xml:space="preserve">  Eight</w:t>
      </w:r>
      <w:r w:rsidRPr="00B87A29">
        <w:t xml:space="preserve"> rodent compla</w:t>
      </w:r>
      <w:r w:rsidR="00690AEF">
        <w:t>ints were investigated in 2017</w:t>
      </w:r>
      <w:r w:rsidR="001E5CDD">
        <w:t>.</w:t>
      </w:r>
      <w:r w:rsidR="00690AEF">
        <w:t xml:space="preserve"> Three of the rodent complaints were located on South 17</w:t>
      </w:r>
      <w:r w:rsidR="00690AEF" w:rsidRPr="00690AEF">
        <w:rPr>
          <w:vertAlign w:val="superscript"/>
        </w:rPr>
        <w:t>th</w:t>
      </w:r>
      <w:r w:rsidR="00690AEF">
        <w:t xml:space="preserve"> Street and required the VCHD to use rat bait leading to the removal of 103 dead rodents from this location. </w:t>
      </w:r>
    </w:p>
    <w:p w:rsidR="001E5CDD" w:rsidRDefault="00D8472F" w:rsidP="00D9270E">
      <w:r w:rsidRPr="00E00E5B">
        <w:rPr>
          <w:noProof/>
        </w:rPr>
        <w:drawing>
          <wp:inline distT="0" distB="0" distL="0" distR="0" wp14:anchorId="284D8800" wp14:editId="41673BD8">
            <wp:extent cx="1758950" cy="1316137"/>
            <wp:effectExtent l="95250" t="95250" r="88900" b="93980"/>
            <wp:docPr id="22" name="Picture 22" descr="C:\Users\mike.grayless\Pictures\Rats S 17th St 2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grayless\Pictures\Rats S 17th St 2017\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63463" cy="13195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73670">
        <w:rPr>
          <w:noProof/>
        </w:rPr>
        <w:t xml:space="preserve"> </w:t>
      </w:r>
      <w:r w:rsidRPr="00E00E5B">
        <w:rPr>
          <w:noProof/>
        </w:rPr>
        <w:drawing>
          <wp:inline distT="0" distB="0" distL="0" distR="0" wp14:anchorId="3AB4A684" wp14:editId="3F64E0CF">
            <wp:extent cx="1756695" cy="1314450"/>
            <wp:effectExtent l="95250" t="95250" r="91440" b="95250"/>
            <wp:docPr id="19" name="Picture 19" descr="C:\Users\mike.grayless\Pictures\Rats S 17th St 2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grayless\Pictures\Rats S 17th St 2017\1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9623" cy="13241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73670">
        <w:rPr>
          <w:noProof/>
        </w:rPr>
        <w:t xml:space="preserve">  </w:t>
      </w:r>
      <w:r w:rsidRPr="00E00E5B">
        <w:rPr>
          <w:noProof/>
        </w:rPr>
        <w:drawing>
          <wp:inline distT="0" distB="0" distL="0" distR="0" wp14:anchorId="032EDA04" wp14:editId="376E7EA1">
            <wp:extent cx="1758950" cy="1316138"/>
            <wp:effectExtent l="95250" t="95250" r="88900" b="93980"/>
            <wp:docPr id="672" name="Picture 672" descr="C:\Users\mike.grayless\Pictures\Rats S 17th St 2017\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e.grayless\Pictures\Rats S 17th St 2017\P101000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1130" cy="13252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472F" w:rsidRDefault="00D8472F" w:rsidP="00D9270E"/>
    <w:p w:rsidR="00D8472F" w:rsidRDefault="00153526" w:rsidP="00D9270E">
      <w:r w:rsidRPr="00E00E5B">
        <w:rPr>
          <w:noProof/>
        </w:rPr>
        <w:drawing>
          <wp:anchor distT="0" distB="0" distL="114300" distR="114300" simplePos="0" relativeHeight="251724800" behindDoc="0" locked="0" layoutInCell="1" allowOverlap="1" wp14:anchorId="171C654C" wp14:editId="3766E0D0">
            <wp:simplePos x="0" y="0"/>
            <wp:positionH relativeFrom="column">
              <wp:posOffset>0</wp:posOffset>
            </wp:positionH>
            <wp:positionV relativeFrom="paragraph">
              <wp:posOffset>41910</wp:posOffset>
            </wp:positionV>
            <wp:extent cx="1739265" cy="1371600"/>
            <wp:effectExtent l="95250" t="95250" r="89535" b="95250"/>
            <wp:wrapSquare wrapText="bothSides"/>
            <wp:docPr id="674" name="Picture 674" descr="C:\Users\mike.grayless\Pictures\Rats S 17th St 2017\P101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grayless\Pictures\Rats S 17th St 2017\P1010005 (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39265" cy="13716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473670" w:rsidRPr="00E00E5B">
        <w:rPr>
          <w:noProof/>
        </w:rPr>
        <w:drawing>
          <wp:inline distT="0" distB="0" distL="0" distR="0" wp14:anchorId="7B144517" wp14:editId="53AB6B81">
            <wp:extent cx="1714500" cy="1346072"/>
            <wp:effectExtent l="95250" t="95250" r="95250" b="102235"/>
            <wp:docPr id="675" name="Picture 675" descr="C:\Users\mike.grayless\Pictures\Rats S 17th St 20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grayless\Pictures\Rats S 17th St 2017\2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26230" cy="13552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73670">
        <w:rPr>
          <w:noProof/>
        </w:rPr>
        <w:t xml:space="preserve">  </w:t>
      </w:r>
      <w:r w:rsidR="00D8472F" w:rsidRPr="00E00E5B">
        <w:rPr>
          <w:noProof/>
        </w:rPr>
        <w:drawing>
          <wp:inline distT="0" distB="0" distL="0" distR="0" wp14:anchorId="4E07E314" wp14:editId="1F9F4970">
            <wp:extent cx="1776421" cy="1333500"/>
            <wp:effectExtent l="95250" t="95250" r="90805" b="95250"/>
            <wp:docPr id="676" name="Picture 676" descr="C:\Users\mike.grayless\Pictures\Rats S 17th St 2017\IMG_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grayless\Pictures\Rats S 17th St 2017\IMG_185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2678" cy="13532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472F" w:rsidRDefault="00D8472F" w:rsidP="00D9270E"/>
    <w:p w:rsidR="00D8472F" w:rsidRDefault="00D8472F" w:rsidP="00473670">
      <w:pPr>
        <w:jc w:val="center"/>
      </w:pPr>
    </w:p>
    <w:p w:rsidR="00D8472F" w:rsidRDefault="008602FB" w:rsidP="00473670">
      <w:pPr>
        <w:jc w:val="center"/>
      </w:pPr>
      <w:r w:rsidRPr="008602FB">
        <w:rPr>
          <w:noProof/>
        </w:rPr>
        <w:drawing>
          <wp:inline distT="0" distB="0" distL="0" distR="0">
            <wp:extent cx="2122015" cy="1902859"/>
            <wp:effectExtent l="95250" t="95250" r="88265" b="97790"/>
            <wp:docPr id="251" name="Picture 251" descr="C:\Users\joni.foulkes\AppData\Local\Microsoft\Windows\Temporary Internet Files\Content.Outlook\UTRKRMGF\IMG_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i.foulkes\AppData\Local\Microsoft\Windows\Temporary Internet Files\Content.Outlook\UTRKRMGF\IMG_142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5359" cy="19417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73670">
        <w:t xml:space="preserve">            </w:t>
      </w:r>
      <w:r w:rsidR="00174E3D" w:rsidRPr="006D6572">
        <w:rPr>
          <w:noProof/>
        </w:rPr>
        <w:drawing>
          <wp:inline distT="0" distB="0" distL="0" distR="0" wp14:anchorId="0A550664" wp14:editId="7AE2DA5B">
            <wp:extent cx="2338705" cy="1903798"/>
            <wp:effectExtent l="95250" t="95250" r="99695" b="96520"/>
            <wp:docPr id="252" name="Picture 252" descr="C:\Users\joni.foulkes\AppData\Local\Microsoft\Windows\Temporary Internet Files\Content.Outlook\UTRKRMGF\IMG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i.foulkes\AppData\Local\Microsoft\Windows\Temporary Internet Files\Content.Outlook\UTRKRMGF\IMG_142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9609" cy="19208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53526" w:rsidRPr="00B87A29" w:rsidRDefault="00153526" w:rsidP="00153526">
      <w:pPr>
        <w:pStyle w:val="Heading1"/>
        <w:rPr>
          <w:sz w:val="32"/>
          <w:szCs w:val="32"/>
        </w:rPr>
      </w:pPr>
      <w:r>
        <w:rPr>
          <w:sz w:val="32"/>
          <w:szCs w:val="32"/>
        </w:rPr>
        <w:lastRenderedPageBreak/>
        <w:t xml:space="preserve">REMOVAL OF DECEASED ANIMALS </w:t>
      </w:r>
    </w:p>
    <w:p w:rsidR="00153526" w:rsidRPr="00B87A29" w:rsidRDefault="00153526" w:rsidP="00153526">
      <w:r>
        <w:t>In 2017</w:t>
      </w:r>
      <w:r w:rsidRPr="00B87A29">
        <w:t xml:space="preserve"> a total of </w:t>
      </w:r>
      <w:r>
        <w:t>698</w:t>
      </w:r>
      <w:r w:rsidRPr="00B87A29">
        <w:t xml:space="preserve"> deceased animals were taken to the county landfill.  </w:t>
      </w:r>
      <w:r>
        <w:rPr>
          <w:u w:val="single"/>
        </w:rPr>
        <w:t>659</w:t>
      </w:r>
      <w:r w:rsidRPr="00B87A29">
        <w:t xml:space="preserve"> were removed from private properties as well as city and county roadways.  An additional </w:t>
      </w:r>
      <w:r>
        <w:rPr>
          <w:u w:val="single"/>
        </w:rPr>
        <w:t>39</w:t>
      </w:r>
      <w:r w:rsidRPr="00B87A29">
        <w:t xml:space="preserve"> were removed from the Terre Haute Humane Shelter.</w:t>
      </w:r>
    </w:p>
    <w:p w:rsidR="00D8472F" w:rsidRPr="001E5CDD" w:rsidRDefault="00D8472F" w:rsidP="00D9270E"/>
    <w:p w:rsidR="00B1187F" w:rsidRPr="00105765" w:rsidRDefault="00105765" w:rsidP="00105765">
      <w:pPr>
        <w:jc w:val="center"/>
        <w:rPr>
          <w:b/>
          <w:sz w:val="32"/>
          <w:szCs w:val="32"/>
        </w:rPr>
      </w:pPr>
      <w:r w:rsidRPr="00105765">
        <w:rPr>
          <w:b/>
          <w:sz w:val="32"/>
          <w:szCs w:val="32"/>
        </w:rPr>
        <w:t>RABIES</w:t>
      </w:r>
    </w:p>
    <w:p w:rsidR="00D9270E" w:rsidRDefault="00D9270E" w:rsidP="00B1187F">
      <w:pPr>
        <w:sectPr w:rsidR="00D9270E"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153526" w:rsidRDefault="00690AEF" w:rsidP="00B1187F">
      <w:pPr>
        <w:rPr>
          <w:noProof/>
        </w:rPr>
      </w:pPr>
      <w:r>
        <w:t>In 2017</w:t>
      </w:r>
      <w:r w:rsidR="00B1187F" w:rsidRPr="00B87A29">
        <w:t xml:space="preserve"> Vector Control staff sent in </w:t>
      </w:r>
      <w:r>
        <w:rPr>
          <w:u w:val="single"/>
        </w:rPr>
        <w:t>fifteen</w:t>
      </w:r>
      <w:r w:rsidR="00B1187F" w:rsidRPr="00524C3E">
        <w:rPr>
          <w:u w:val="single"/>
        </w:rPr>
        <w:t xml:space="preserve"> bats</w:t>
      </w:r>
      <w:r w:rsidR="00B1187F" w:rsidRPr="00B87A29">
        <w:t xml:space="preserve"> to the ISDH for rabies testing.  All tests results were negative for rabies virus.  Night surveillance was performe</w:t>
      </w:r>
      <w:r>
        <w:t>d by Vector Control staff at three</w:t>
      </w:r>
      <w:r w:rsidR="00B1187F" w:rsidRPr="00B87A29">
        <w:t xml:space="preserve"> homes in Terre Haute to assist in ba</w:t>
      </w:r>
      <w:r w:rsidR="001E5CDD">
        <w:t>t proofing</w:t>
      </w:r>
      <w:r w:rsidR="00524C3E">
        <w:t>.</w:t>
      </w:r>
      <w:r w:rsidR="00D9270E">
        <w:t xml:space="preserve">   </w:t>
      </w:r>
      <w:r w:rsidR="00D9270E">
        <w:rPr>
          <w:noProof/>
        </w:rPr>
        <w:t xml:space="preserve">     </w:t>
      </w:r>
    </w:p>
    <w:p w:rsidR="00D9270E" w:rsidRDefault="00D9270E" w:rsidP="00B1187F">
      <w:pPr>
        <w:rPr>
          <w:noProof/>
        </w:rPr>
        <w:sectPr w:rsidR="00D9270E"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Pr>
          <w:noProof/>
        </w:rPr>
        <w:t xml:space="preserve">        </w:t>
      </w:r>
    </w:p>
    <w:p w:rsidR="00B72D14" w:rsidRDefault="00B72D14" w:rsidP="00B1187F">
      <w:pPr>
        <w:rPr>
          <w:noProof/>
        </w:rPr>
      </w:pPr>
      <w:r>
        <w:rPr>
          <w:noProof/>
        </w:rPr>
        <w:t xml:space="preserve">  </w:t>
      </w:r>
      <w:r>
        <w:rPr>
          <w:noProof/>
        </w:rPr>
        <w:drawing>
          <wp:inline distT="0" distB="0" distL="0" distR="0" wp14:anchorId="7BCA4DCC" wp14:editId="22A91EBB">
            <wp:extent cx="2159635" cy="1341139"/>
            <wp:effectExtent l="95250" t="95250" r="88265" b="87630"/>
            <wp:docPr id="7" name="Picture 7" descr="Image result for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86674" cy="13579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Pr>
          <w:noProof/>
        </w:rPr>
        <w:drawing>
          <wp:inline distT="0" distB="0" distL="0" distR="0" wp14:anchorId="382E204F" wp14:editId="5C9A55A2">
            <wp:extent cx="2219363" cy="1308933"/>
            <wp:effectExtent l="95250" t="95250" r="85725" b="100965"/>
            <wp:docPr id="21" name="Picture 21" descr="Image result for R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BI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39918" cy="13210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53526" w:rsidRDefault="00153526" w:rsidP="00B1187F">
      <w:pPr>
        <w:sectPr w:rsidR="00153526"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B1187F" w:rsidRDefault="00B1187F" w:rsidP="00B1187F">
      <w:r w:rsidRPr="00B87A29">
        <w:t xml:space="preserve">   </w:t>
      </w:r>
    </w:p>
    <w:p w:rsidR="00153526" w:rsidRPr="00B87A29" w:rsidRDefault="00153526" w:rsidP="00B1187F">
      <w:pPr>
        <w:rPr>
          <w:sz w:val="16"/>
        </w:rPr>
      </w:pPr>
    </w:p>
    <w:p w:rsidR="00B1187F" w:rsidRPr="00B87A29" w:rsidRDefault="00105765" w:rsidP="00B1187F">
      <w:pPr>
        <w:pStyle w:val="Heading1"/>
        <w:rPr>
          <w:sz w:val="32"/>
          <w:szCs w:val="32"/>
        </w:rPr>
      </w:pPr>
      <w:r>
        <w:rPr>
          <w:sz w:val="32"/>
          <w:szCs w:val="32"/>
        </w:rPr>
        <w:t xml:space="preserve">VEHICLE MAINTENANCE </w:t>
      </w:r>
    </w:p>
    <w:p w:rsidR="00B1187F" w:rsidRPr="00105765" w:rsidRDefault="00B1187F" w:rsidP="00B1187F">
      <w:pPr>
        <w:pStyle w:val="Header"/>
        <w:tabs>
          <w:tab w:val="left" w:pos="720"/>
        </w:tabs>
        <w:rPr>
          <w:sz w:val="6"/>
          <w:szCs w:val="6"/>
        </w:rPr>
      </w:pPr>
    </w:p>
    <w:p w:rsidR="00B1187F" w:rsidRDefault="00B1187F" w:rsidP="00B1187F">
      <w:pPr>
        <w:pStyle w:val="Header"/>
        <w:tabs>
          <w:tab w:val="left" w:pos="720"/>
        </w:tabs>
      </w:pPr>
      <w:r w:rsidRPr="00B87A29">
        <w:t>During the winter months the Vector Control Division is busy with repairing, cleaning and inspection of all vehicles and equipment.   All ULV spray units must be cleaned and broken down during the winter months, checked, repaired and parts replaced as needed.   Along with routine maintenance, all trucks and cars are thoroughly inspected and repaired.  All Health Department vehicles and equipment have routine maintenance throughout the year.</w:t>
      </w:r>
    </w:p>
    <w:p w:rsidR="00153526" w:rsidRPr="00B87A29" w:rsidRDefault="00153526" w:rsidP="00B1187F">
      <w:pPr>
        <w:pStyle w:val="Header"/>
        <w:tabs>
          <w:tab w:val="left" w:pos="720"/>
        </w:tabs>
      </w:pPr>
    </w:p>
    <w:p w:rsidR="00B1187F" w:rsidRPr="00B87A29" w:rsidRDefault="00C662E9" w:rsidP="00884221">
      <w:pPr>
        <w:pStyle w:val="Header"/>
        <w:tabs>
          <w:tab w:val="left" w:pos="720"/>
        </w:tabs>
        <w:jc w:val="center"/>
      </w:pPr>
      <w:r w:rsidRPr="00E00E5B">
        <w:rPr>
          <w:noProof/>
        </w:rPr>
        <w:drawing>
          <wp:inline distT="0" distB="0" distL="0" distR="0" wp14:anchorId="0F980216" wp14:editId="5594B1E6">
            <wp:extent cx="2625753" cy="1729740"/>
            <wp:effectExtent l="95250" t="95250" r="98425" b="99060"/>
            <wp:docPr id="677" name="Picture 677" descr="C:\Users\mike.grayless\Pictures\2017 annual report\P1010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e.grayless\Pictures\2017 annual report\P1010005 (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2455" cy="17539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84221">
        <w:rPr>
          <w:noProof/>
        </w:rPr>
        <w:t xml:space="preserve">         </w:t>
      </w:r>
      <w:r w:rsidRPr="00E00E5B">
        <w:rPr>
          <w:noProof/>
        </w:rPr>
        <w:drawing>
          <wp:inline distT="0" distB="0" distL="0" distR="0" wp14:anchorId="6A4C7840" wp14:editId="12AE2770">
            <wp:extent cx="2561704" cy="1690370"/>
            <wp:effectExtent l="95250" t="95250" r="86360" b="100330"/>
            <wp:docPr id="678" name="Picture 678" descr="C:\Users\mike.grayless\Pictures\2017 annual report\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e.grayless\Pictures\2017 annual report\P101001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1936" cy="17235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1187F" w:rsidRPr="00F06C72" w:rsidRDefault="00B1187F" w:rsidP="00B1187F">
      <w:pPr>
        <w:pStyle w:val="Header"/>
        <w:tabs>
          <w:tab w:val="left" w:pos="720"/>
        </w:tabs>
        <w:rPr>
          <w:sz w:val="10"/>
          <w:szCs w:val="10"/>
        </w:rPr>
      </w:pPr>
      <w:r w:rsidRPr="00F06C72">
        <w:rPr>
          <w:sz w:val="10"/>
          <w:szCs w:val="10"/>
        </w:rPr>
        <w:t xml:space="preserve">                          </w:t>
      </w:r>
    </w:p>
    <w:p w:rsidR="00B1187F" w:rsidRPr="00F06C72" w:rsidRDefault="00153526" w:rsidP="00B1187F">
      <w:pPr>
        <w:pStyle w:val="Header"/>
        <w:tabs>
          <w:tab w:val="left" w:pos="720"/>
        </w:tabs>
        <w:rPr>
          <w:b/>
          <w:sz w:val="22"/>
          <w:szCs w:val="22"/>
        </w:rPr>
      </w:pPr>
      <w:r>
        <w:rPr>
          <w:b/>
          <w:sz w:val="20"/>
          <w:szCs w:val="20"/>
        </w:rPr>
        <w:t xml:space="preserve">           </w:t>
      </w:r>
      <w:r w:rsidR="00F06C72">
        <w:rPr>
          <w:b/>
          <w:sz w:val="20"/>
          <w:szCs w:val="20"/>
        </w:rPr>
        <w:t xml:space="preserve">  </w:t>
      </w:r>
      <w:r w:rsidR="00B1187F" w:rsidRPr="00F06C72">
        <w:rPr>
          <w:b/>
          <w:sz w:val="22"/>
          <w:szCs w:val="22"/>
        </w:rPr>
        <w:t xml:space="preserve">David Higgins </w:t>
      </w:r>
      <w:r w:rsidRPr="00F06C72">
        <w:rPr>
          <w:b/>
          <w:sz w:val="22"/>
          <w:szCs w:val="22"/>
        </w:rPr>
        <w:t>&amp; Tony Grayless                              Vector Control staff</w:t>
      </w:r>
      <w:r w:rsidR="00B1187F" w:rsidRPr="00F06C72">
        <w:rPr>
          <w:b/>
          <w:sz w:val="22"/>
          <w:szCs w:val="22"/>
        </w:rPr>
        <w:t xml:space="preserve"> doing vehicle repair</w:t>
      </w:r>
    </w:p>
    <w:p w:rsidR="00B1187F" w:rsidRPr="00B87A29" w:rsidRDefault="00B1187F" w:rsidP="00B1187F">
      <w:pPr>
        <w:pStyle w:val="Header"/>
        <w:tabs>
          <w:tab w:val="left" w:pos="720"/>
        </w:tabs>
      </w:pPr>
    </w:p>
    <w:p w:rsidR="00153526" w:rsidRDefault="00153526" w:rsidP="00A847A2">
      <w:pPr>
        <w:pStyle w:val="Heading1"/>
        <w:rPr>
          <w:sz w:val="32"/>
          <w:szCs w:val="32"/>
        </w:rPr>
      </w:pPr>
    </w:p>
    <w:p w:rsidR="009135AF" w:rsidRDefault="009135AF" w:rsidP="00A847A2">
      <w:pPr>
        <w:pStyle w:val="Heading1"/>
        <w:rPr>
          <w:sz w:val="32"/>
          <w:szCs w:val="32"/>
        </w:rPr>
      </w:pPr>
    </w:p>
    <w:p w:rsidR="009135AF" w:rsidRPr="009135AF" w:rsidRDefault="009135AF" w:rsidP="009135AF"/>
    <w:p w:rsidR="00A847A2" w:rsidRPr="00B87A29" w:rsidRDefault="00A3167C" w:rsidP="00A847A2">
      <w:pPr>
        <w:pStyle w:val="Heading1"/>
        <w:rPr>
          <w:sz w:val="32"/>
          <w:szCs w:val="32"/>
        </w:rPr>
      </w:pPr>
      <w:r>
        <w:rPr>
          <w:sz w:val="32"/>
          <w:szCs w:val="32"/>
        </w:rPr>
        <w:lastRenderedPageBreak/>
        <w:t>TOYS FOR TOTS</w:t>
      </w:r>
    </w:p>
    <w:p w:rsidR="00A847A2" w:rsidRPr="009135AF" w:rsidRDefault="00A847A2" w:rsidP="00A847A2">
      <w:pPr>
        <w:rPr>
          <w:b/>
          <w:sz w:val="12"/>
          <w:szCs w:val="12"/>
        </w:rPr>
      </w:pPr>
    </w:p>
    <w:p w:rsidR="00A847A2" w:rsidRPr="00B87A29" w:rsidRDefault="00D8472F" w:rsidP="00A847A2">
      <w:r>
        <w:t>In 2017</w:t>
      </w:r>
      <w:r w:rsidR="00A847A2" w:rsidRPr="00B87A29">
        <w:t xml:space="preserve"> Vigo County Health Department employees donated money to purchase toys for the Toys for </w:t>
      </w:r>
      <w:r>
        <w:t>Tots program in Vigo County, $15</w:t>
      </w:r>
      <w:r w:rsidR="00A847A2" w:rsidRPr="00B87A29">
        <w:t xml:space="preserve">00 was collected. </w:t>
      </w:r>
    </w:p>
    <w:p w:rsidR="009135AF" w:rsidRPr="009135AF" w:rsidRDefault="00A3167C" w:rsidP="009135AF">
      <w:pPr>
        <w:jc w:val="both"/>
        <w:rPr>
          <w:sz w:val="8"/>
          <w:szCs w:val="8"/>
        </w:rPr>
        <w:sectPr w:rsidR="009135AF" w:rsidRPr="009135AF"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r w:rsidRPr="009135AF">
        <w:rPr>
          <w:sz w:val="8"/>
          <w:szCs w:val="8"/>
        </w:rPr>
        <w:t xml:space="preserve">           </w:t>
      </w:r>
      <w:r w:rsidR="00A847A2" w:rsidRPr="009135AF">
        <w:rPr>
          <w:sz w:val="8"/>
          <w:szCs w:val="8"/>
        </w:rPr>
        <w:t xml:space="preserve">    </w:t>
      </w:r>
      <w:r w:rsidRPr="009135AF">
        <w:rPr>
          <w:sz w:val="8"/>
          <w:szCs w:val="8"/>
        </w:rPr>
        <w:t xml:space="preserve">         </w:t>
      </w:r>
      <w:r w:rsidR="00A847A2" w:rsidRPr="009135AF">
        <w:rPr>
          <w:sz w:val="8"/>
          <w:szCs w:val="8"/>
        </w:rPr>
        <w:t xml:space="preserve">   </w:t>
      </w:r>
    </w:p>
    <w:p w:rsidR="00B1187F" w:rsidRDefault="009135AF" w:rsidP="009135AF">
      <w:pPr>
        <w:jc w:val="both"/>
        <w:rPr>
          <w:sz w:val="16"/>
          <w:szCs w:val="16"/>
        </w:rPr>
      </w:pPr>
      <w:r w:rsidRPr="009135AF">
        <w:rPr>
          <w:noProof/>
        </w:rPr>
        <w:drawing>
          <wp:inline distT="0" distB="0" distL="0" distR="0">
            <wp:extent cx="2700670" cy="3244369"/>
            <wp:effectExtent l="95250" t="95250" r="99695" b="89535"/>
            <wp:docPr id="20" name="Picture 20" descr="C:\Users\joni.foulkes\AppData\Local\Microsoft\Windows\Temporary Internet Files\Content.Outlook\UTRKRMGF\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i.foulkes\AppData\Local\Microsoft\Windows\Temporary Internet Files\Content.Outlook\UTRKRMGF\IMG_232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08709" cy="32540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135AF" w:rsidRDefault="00C662E9" w:rsidP="00884221">
      <w:pPr>
        <w:jc w:val="center"/>
        <w:rPr>
          <w:noProof/>
        </w:rPr>
        <w:sectPr w:rsidR="009135AF"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r w:rsidRPr="00AC72AA">
        <w:rPr>
          <w:noProof/>
        </w:rPr>
        <w:drawing>
          <wp:inline distT="0" distB="0" distL="0" distR="0" wp14:anchorId="6241CF7F" wp14:editId="11C21FEB">
            <wp:extent cx="2658110" cy="3168502"/>
            <wp:effectExtent l="95250" t="95250" r="104140" b="89535"/>
            <wp:docPr id="16" name="Picture 16" descr="C:\Users\mike.grayless\Pictures\Toys for Tots 2017\IMG_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grayless\Pictures\Toys for Tots 2017\IMG_397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04653" cy="32239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84221">
        <w:rPr>
          <w:noProof/>
        </w:rPr>
        <w:t xml:space="preserve">     </w:t>
      </w:r>
    </w:p>
    <w:p w:rsidR="009135AF" w:rsidRDefault="009135AF" w:rsidP="00884221">
      <w:pPr>
        <w:jc w:val="center"/>
        <w:rPr>
          <w:noProof/>
        </w:rPr>
      </w:pPr>
    </w:p>
    <w:p w:rsidR="009135AF" w:rsidRDefault="009135AF" w:rsidP="00884221">
      <w:pPr>
        <w:jc w:val="center"/>
        <w:rPr>
          <w:noProof/>
        </w:rPr>
      </w:pPr>
      <w:r w:rsidRPr="009135AF">
        <w:rPr>
          <w:noProof/>
        </w:rPr>
        <w:drawing>
          <wp:inline distT="0" distB="0" distL="0" distR="0">
            <wp:extent cx="2764155" cy="3083442"/>
            <wp:effectExtent l="95250" t="95250" r="93345" b="98425"/>
            <wp:docPr id="17" name="Picture 17" descr="C:\Users\joni.foulkes\AppData\Local\Microsoft\Windows\Temporary Internet Files\Content.Outlook\UTRKRMGF\IMG_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i.foulkes\AppData\Local\Microsoft\Windows\Temporary Internet Files\Content.Outlook\UTRKRMGF\IMG_235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82485" cy="31038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135AF" w:rsidRDefault="009135AF" w:rsidP="006F475D">
      <w:pPr>
        <w:rPr>
          <w:noProof/>
        </w:rPr>
      </w:pPr>
    </w:p>
    <w:p w:rsidR="00A847A2" w:rsidRPr="00B87A29" w:rsidRDefault="00884221" w:rsidP="00884221">
      <w:pPr>
        <w:jc w:val="center"/>
        <w:rPr>
          <w:sz w:val="16"/>
          <w:szCs w:val="16"/>
        </w:rPr>
      </w:pPr>
      <w:r>
        <w:rPr>
          <w:noProof/>
        </w:rPr>
        <w:t xml:space="preserve">   </w:t>
      </w:r>
      <w:r w:rsidR="00C662E9" w:rsidRPr="00AC72AA">
        <w:rPr>
          <w:noProof/>
        </w:rPr>
        <w:drawing>
          <wp:inline distT="0" distB="0" distL="0" distR="0" wp14:anchorId="5BB4E088" wp14:editId="45169EFE">
            <wp:extent cx="2679405" cy="3061829"/>
            <wp:effectExtent l="95250" t="95250" r="102235" b="100965"/>
            <wp:docPr id="681" name="Picture 681" descr="C:\Users\mike.grayless\Pictures\Toys for Tots 2017\P1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grayless\Pictures\Toys for Tots 2017\P101000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51630" cy="31443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1187F" w:rsidRPr="00B87A29" w:rsidRDefault="00B1187F" w:rsidP="00B1187F"/>
    <w:p w:rsidR="006F475D" w:rsidRDefault="006F475D" w:rsidP="006F475D">
      <w:pPr>
        <w:sectPr w:rsidR="006F475D"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num="2" w:space="720"/>
          <w:docGrid w:linePitch="360"/>
        </w:sectPr>
      </w:pPr>
    </w:p>
    <w:p w:rsidR="00B1187F" w:rsidRPr="006F475D" w:rsidRDefault="006F475D" w:rsidP="006F475D">
      <w:pPr>
        <w:jc w:val="center"/>
        <w:rPr>
          <w:b/>
          <w:sz w:val="36"/>
          <w:szCs w:val="36"/>
        </w:rPr>
      </w:pPr>
      <w:r w:rsidRPr="006F475D">
        <w:rPr>
          <w:b/>
          <w:sz w:val="36"/>
          <w:szCs w:val="36"/>
        </w:rPr>
        <w:t>THE END</w:t>
      </w:r>
    </w:p>
    <w:p w:rsidR="009135AF" w:rsidRDefault="009135AF" w:rsidP="00524C3E">
      <w:pPr>
        <w:jc w:val="center"/>
        <w:rPr>
          <w:b/>
          <w:noProof/>
        </w:rPr>
        <w:sectPr w:rsidR="009135AF"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pPr>
    </w:p>
    <w:p w:rsidR="00B1187F" w:rsidRPr="00524C3E" w:rsidRDefault="00B1187F" w:rsidP="00524C3E">
      <w:pPr>
        <w:jc w:val="center"/>
        <w:rPr>
          <w:b/>
          <w:noProof/>
        </w:rPr>
      </w:pPr>
    </w:p>
    <w:sectPr w:rsidR="00B1187F" w:rsidRPr="00524C3E" w:rsidSect="003E05FD">
      <w:type w:val="continuous"/>
      <w:pgSz w:w="12240" w:h="15840"/>
      <w:pgMar w:top="1440" w:right="1440" w:bottom="1440" w:left="144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3D8" w:rsidRDefault="002E33D8" w:rsidP="007F4DAA">
      <w:r>
        <w:separator/>
      </w:r>
    </w:p>
  </w:endnote>
  <w:endnote w:type="continuationSeparator" w:id="0">
    <w:p w:rsidR="002E33D8" w:rsidRDefault="002E33D8" w:rsidP="007F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stellar">
    <w:panose1 w:val="020A04020604060103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3D8" w:rsidRDefault="002E33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E33D8" w:rsidRDefault="002E33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3D8" w:rsidRDefault="002E33D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3D8" w:rsidRDefault="002E33D8" w:rsidP="007F4DAA">
      <w:r>
        <w:separator/>
      </w:r>
    </w:p>
  </w:footnote>
  <w:footnote w:type="continuationSeparator" w:id="0">
    <w:p w:rsidR="002E33D8" w:rsidRDefault="002E33D8" w:rsidP="007F4D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44F"/>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5E95C62"/>
    <w:multiLevelType w:val="hybridMultilevel"/>
    <w:tmpl w:val="E59649C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E706C8"/>
    <w:multiLevelType w:val="hybridMultilevel"/>
    <w:tmpl w:val="BA40C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A2A81"/>
    <w:multiLevelType w:val="hybridMultilevel"/>
    <w:tmpl w:val="C118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00BE9"/>
    <w:multiLevelType w:val="hybridMultilevel"/>
    <w:tmpl w:val="25CEC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D1C3E"/>
    <w:multiLevelType w:val="hybridMultilevel"/>
    <w:tmpl w:val="7968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92A52"/>
    <w:multiLevelType w:val="hybridMultilevel"/>
    <w:tmpl w:val="856E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4E2018"/>
    <w:multiLevelType w:val="hybridMultilevel"/>
    <w:tmpl w:val="A1F6D920"/>
    <w:lvl w:ilvl="0" w:tplc="5858808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512F3"/>
    <w:multiLevelType w:val="hybridMultilevel"/>
    <w:tmpl w:val="581ED27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15:restartNumberingAfterBreak="0">
    <w:nsid w:val="240925A7"/>
    <w:multiLevelType w:val="hybridMultilevel"/>
    <w:tmpl w:val="7E6C5A4E"/>
    <w:lvl w:ilvl="0" w:tplc="5858808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F500DA"/>
    <w:multiLevelType w:val="hybridMultilevel"/>
    <w:tmpl w:val="BDEE094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0F20093"/>
    <w:multiLevelType w:val="hybridMultilevel"/>
    <w:tmpl w:val="69B0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C0102"/>
    <w:multiLevelType w:val="hybridMultilevel"/>
    <w:tmpl w:val="BB8C6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5307EB"/>
    <w:multiLevelType w:val="multilevel"/>
    <w:tmpl w:val="F9EA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E4020"/>
    <w:multiLevelType w:val="hybridMultilevel"/>
    <w:tmpl w:val="B9D23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9C1C73"/>
    <w:multiLevelType w:val="hybridMultilevel"/>
    <w:tmpl w:val="2F403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7B3F1C"/>
    <w:multiLevelType w:val="hybridMultilevel"/>
    <w:tmpl w:val="BCCC9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93437C"/>
    <w:multiLevelType w:val="hybridMultilevel"/>
    <w:tmpl w:val="0FA81CB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B8399C"/>
    <w:multiLevelType w:val="hybridMultilevel"/>
    <w:tmpl w:val="AB8A7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542671"/>
    <w:multiLevelType w:val="hybridMultilevel"/>
    <w:tmpl w:val="006A26E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9C3653D"/>
    <w:multiLevelType w:val="hybridMultilevel"/>
    <w:tmpl w:val="D3F847B6"/>
    <w:lvl w:ilvl="0" w:tplc="5858808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638403D7"/>
    <w:multiLevelType w:val="hybridMultilevel"/>
    <w:tmpl w:val="E2961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5635A78"/>
    <w:multiLevelType w:val="hybridMultilevel"/>
    <w:tmpl w:val="12F6C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803533"/>
    <w:multiLevelType w:val="hybridMultilevel"/>
    <w:tmpl w:val="364A3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096359"/>
    <w:multiLevelType w:val="hybridMultilevel"/>
    <w:tmpl w:val="2ED28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3E56B1"/>
    <w:multiLevelType w:val="hybridMultilevel"/>
    <w:tmpl w:val="F2B4856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5"/>
  </w:num>
  <w:num w:numId="2">
    <w:abstractNumId w:val="21"/>
  </w:num>
  <w:num w:numId="3">
    <w:abstractNumId w:val="7"/>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num>
  <w:num w:numId="6">
    <w:abstractNumId w:val="4"/>
  </w:num>
  <w:num w:numId="7">
    <w:abstractNumId w:val="10"/>
  </w:num>
  <w:num w:numId="8">
    <w:abstractNumId w:val="2"/>
  </w:num>
  <w:num w:numId="9">
    <w:abstractNumId w:val="18"/>
  </w:num>
  <w:num w:numId="10">
    <w:abstractNumId w:val="14"/>
  </w:num>
  <w:num w:numId="11">
    <w:abstractNumId w:val="25"/>
  </w:num>
  <w:num w:numId="12">
    <w:abstractNumId w:val="24"/>
  </w:num>
  <w:num w:numId="13">
    <w:abstractNumId w:val="5"/>
  </w:num>
  <w:num w:numId="14">
    <w:abstractNumId w:val="8"/>
  </w:num>
  <w:num w:numId="15">
    <w:abstractNumId w:val="26"/>
  </w:num>
  <w:num w:numId="16">
    <w:abstractNumId w:val="19"/>
  </w:num>
  <w:num w:numId="17">
    <w:abstractNumId w:val="6"/>
  </w:num>
  <w:num w:numId="18">
    <w:abstractNumId w:val="22"/>
  </w:num>
  <w:num w:numId="19">
    <w:abstractNumId w:val="17"/>
  </w:num>
  <w:num w:numId="20">
    <w:abstractNumId w:val="13"/>
  </w:num>
  <w:num w:numId="21">
    <w:abstractNumId w:val="20"/>
  </w:num>
  <w:num w:numId="22">
    <w:abstractNumId w:val="1"/>
  </w:num>
  <w:num w:numId="23">
    <w:abstractNumId w:val="16"/>
  </w:num>
  <w:num w:numId="24">
    <w:abstractNumId w:val="3"/>
  </w:num>
  <w:num w:numId="25">
    <w:abstractNumId w:val="9"/>
  </w:num>
  <w:num w:numId="26">
    <w:abstractNumId w:val="23"/>
  </w:num>
  <w:num w:numId="2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20"/>
  <w:displayHorizontalDrawingGridEvery w:val="2"/>
  <w:characterSpacingControl w:val="doNotCompress"/>
  <w:hdrShapeDefaults>
    <o:shapedefaults v:ext="edit" spidmax="69633">
      <o:colormru v:ext="edit" colors="#bdf0f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608"/>
    <w:rsid w:val="000003C1"/>
    <w:rsid w:val="00000F03"/>
    <w:rsid w:val="00002540"/>
    <w:rsid w:val="000042C5"/>
    <w:rsid w:val="00004D69"/>
    <w:rsid w:val="00005A8F"/>
    <w:rsid w:val="0000782F"/>
    <w:rsid w:val="00011420"/>
    <w:rsid w:val="00012210"/>
    <w:rsid w:val="00017ABB"/>
    <w:rsid w:val="000203BA"/>
    <w:rsid w:val="0002358D"/>
    <w:rsid w:val="00023AEE"/>
    <w:rsid w:val="00025578"/>
    <w:rsid w:val="000300BF"/>
    <w:rsid w:val="00030204"/>
    <w:rsid w:val="00031949"/>
    <w:rsid w:val="00031F21"/>
    <w:rsid w:val="000334C6"/>
    <w:rsid w:val="000339BC"/>
    <w:rsid w:val="000343EB"/>
    <w:rsid w:val="00036FDB"/>
    <w:rsid w:val="00040522"/>
    <w:rsid w:val="00043A39"/>
    <w:rsid w:val="00043A3B"/>
    <w:rsid w:val="0004529D"/>
    <w:rsid w:val="00047570"/>
    <w:rsid w:val="00050DAD"/>
    <w:rsid w:val="00052EC3"/>
    <w:rsid w:val="000541A9"/>
    <w:rsid w:val="000542D0"/>
    <w:rsid w:val="00055A8C"/>
    <w:rsid w:val="00062DE0"/>
    <w:rsid w:val="00063569"/>
    <w:rsid w:val="000644D5"/>
    <w:rsid w:val="00074F88"/>
    <w:rsid w:val="000759FD"/>
    <w:rsid w:val="00076979"/>
    <w:rsid w:val="00077273"/>
    <w:rsid w:val="00080B8D"/>
    <w:rsid w:val="00080CF5"/>
    <w:rsid w:val="00082A8E"/>
    <w:rsid w:val="000863EE"/>
    <w:rsid w:val="000871F7"/>
    <w:rsid w:val="00087517"/>
    <w:rsid w:val="00090B3F"/>
    <w:rsid w:val="00091AEF"/>
    <w:rsid w:val="000936EB"/>
    <w:rsid w:val="00097B78"/>
    <w:rsid w:val="00097F79"/>
    <w:rsid w:val="000A102B"/>
    <w:rsid w:val="000A1666"/>
    <w:rsid w:val="000A1D0B"/>
    <w:rsid w:val="000A45DD"/>
    <w:rsid w:val="000A5EFA"/>
    <w:rsid w:val="000A603D"/>
    <w:rsid w:val="000A792C"/>
    <w:rsid w:val="000A7AB3"/>
    <w:rsid w:val="000A7B1F"/>
    <w:rsid w:val="000B1B9B"/>
    <w:rsid w:val="000B2504"/>
    <w:rsid w:val="000B296E"/>
    <w:rsid w:val="000B42D5"/>
    <w:rsid w:val="000B6188"/>
    <w:rsid w:val="000C0ADD"/>
    <w:rsid w:val="000C0B31"/>
    <w:rsid w:val="000C1649"/>
    <w:rsid w:val="000C2023"/>
    <w:rsid w:val="000C26A9"/>
    <w:rsid w:val="000C615C"/>
    <w:rsid w:val="000C736F"/>
    <w:rsid w:val="000C79BA"/>
    <w:rsid w:val="000D4EAD"/>
    <w:rsid w:val="000D7908"/>
    <w:rsid w:val="000D7B64"/>
    <w:rsid w:val="000E01C4"/>
    <w:rsid w:val="000E0359"/>
    <w:rsid w:val="000E0503"/>
    <w:rsid w:val="000E0764"/>
    <w:rsid w:val="000E106F"/>
    <w:rsid w:val="000E1670"/>
    <w:rsid w:val="000E211B"/>
    <w:rsid w:val="000E2B4B"/>
    <w:rsid w:val="000E41CB"/>
    <w:rsid w:val="000E4B7C"/>
    <w:rsid w:val="000E5192"/>
    <w:rsid w:val="000E51F7"/>
    <w:rsid w:val="000E5E9A"/>
    <w:rsid w:val="000E69F5"/>
    <w:rsid w:val="000E7CFC"/>
    <w:rsid w:val="000F0C53"/>
    <w:rsid w:val="000F1FF0"/>
    <w:rsid w:val="000F5E64"/>
    <w:rsid w:val="000F65C9"/>
    <w:rsid w:val="000F73E9"/>
    <w:rsid w:val="000F7EC2"/>
    <w:rsid w:val="00100835"/>
    <w:rsid w:val="00100EAD"/>
    <w:rsid w:val="00105765"/>
    <w:rsid w:val="001070F1"/>
    <w:rsid w:val="00107299"/>
    <w:rsid w:val="00107695"/>
    <w:rsid w:val="00110951"/>
    <w:rsid w:val="00110D39"/>
    <w:rsid w:val="00111717"/>
    <w:rsid w:val="00111EB3"/>
    <w:rsid w:val="001203BA"/>
    <w:rsid w:val="001218C4"/>
    <w:rsid w:val="00125169"/>
    <w:rsid w:val="00126EDF"/>
    <w:rsid w:val="00130872"/>
    <w:rsid w:val="001309C2"/>
    <w:rsid w:val="00131DA2"/>
    <w:rsid w:val="0013397C"/>
    <w:rsid w:val="00134290"/>
    <w:rsid w:val="001343F1"/>
    <w:rsid w:val="0013535E"/>
    <w:rsid w:val="00136889"/>
    <w:rsid w:val="00141DFD"/>
    <w:rsid w:val="00142054"/>
    <w:rsid w:val="00142888"/>
    <w:rsid w:val="00146DBF"/>
    <w:rsid w:val="00146F80"/>
    <w:rsid w:val="00152317"/>
    <w:rsid w:val="00153526"/>
    <w:rsid w:val="001543AA"/>
    <w:rsid w:val="00154CF4"/>
    <w:rsid w:val="00155D48"/>
    <w:rsid w:val="00156605"/>
    <w:rsid w:val="00156B77"/>
    <w:rsid w:val="001624CD"/>
    <w:rsid w:val="00162E41"/>
    <w:rsid w:val="0016571B"/>
    <w:rsid w:val="00166749"/>
    <w:rsid w:val="00170DFD"/>
    <w:rsid w:val="00172244"/>
    <w:rsid w:val="00172C1E"/>
    <w:rsid w:val="00174E3D"/>
    <w:rsid w:val="00181293"/>
    <w:rsid w:val="00182CC7"/>
    <w:rsid w:val="00184DAB"/>
    <w:rsid w:val="001869E5"/>
    <w:rsid w:val="0018781C"/>
    <w:rsid w:val="001900FE"/>
    <w:rsid w:val="00191E51"/>
    <w:rsid w:val="001926C7"/>
    <w:rsid w:val="00193148"/>
    <w:rsid w:val="0019314A"/>
    <w:rsid w:val="001944B7"/>
    <w:rsid w:val="00195092"/>
    <w:rsid w:val="001950B0"/>
    <w:rsid w:val="00196A2D"/>
    <w:rsid w:val="00197ABF"/>
    <w:rsid w:val="001A2870"/>
    <w:rsid w:val="001A3D75"/>
    <w:rsid w:val="001A433F"/>
    <w:rsid w:val="001A4DE1"/>
    <w:rsid w:val="001A71BD"/>
    <w:rsid w:val="001B0A3C"/>
    <w:rsid w:val="001B1115"/>
    <w:rsid w:val="001B1DBC"/>
    <w:rsid w:val="001B2E9D"/>
    <w:rsid w:val="001B591E"/>
    <w:rsid w:val="001B67D5"/>
    <w:rsid w:val="001B6EF9"/>
    <w:rsid w:val="001C038B"/>
    <w:rsid w:val="001C2E4C"/>
    <w:rsid w:val="001C339A"/>
    <w:rsid w:val="001C3AB7"/>
    <w:rsid w:val="001C506A"/>
    <w:rsid w:val="001C74F5"/>
    <w:rsid w:val="001C7735"/>
    <w:rsid w:val="001D0B1B"/>
    <w:rsid w:val="001D780E"/>
    <w:rsid w:val="001D7B8D"/>
    <w:rsid w:val="001E1D04"/>
    <w:rsid w:val="001E2841"/>
    <w:rsid w:val="001E2D8D"/>
    <w:rsid w:val="001E3255"/>
    <w:rsid w:val="001E384B"/>
    <w:rsid w:val="001E431F"/>
    <w:rsid w:val="001E580B"/>
    <w:rsid w:val="001E5CDD"/>
    <w:rsid w:val="001E6579"/>
    <w:rsid w:val="001F0C12"/>
    <w:rsid w:val="001F2090"/>
    <w:rsid w:val="001F3192"/>
    <w:rsid w:val="001F3E30"/>
    <w:rsid w:val="001F3E91"/>
    <w:rsid w:val="001F50D0"/>
    <w:rsid w:val="001F5210"/>
    <w:rsid w:val="001F5A9B"/>
    <w:rsid w:val="00203013"/>
    <w:rsid w:val="0020302B"/>
    <w:rsid w:val="00207B28"/>
    <w:rsid w:val="00211E81"/>
    <w:rsid w:val="00212473"/>
    <w:rsid w:val="00215192"/>
    <w:rsid w:val="00217D65"/>
    <w:rsid w:val="00220DC7"/>
    <w:rsid w:val="002211E8"/>
    <w:rsid w:val="0022364B"/>
    <w:rsid w:val="00224006"/>
    <w:rsid w:val="00224749"/>
    <w:rsid w:val="0022733D"/>
    <w:rsid w:val="00227E95"/>
    <w:rsid w:val="00232712"/>
    <w:rsid w:val="0023456E"/>
    <w:rsid w:val="00235B43"/>
    <w:rsid w:val="00240044"/>
    <w:rsid w:val="00241264"/>
    <w:rsid w:val="00243560"/>
    <w:rsid w:val="00247AC1"/>
    <w:rsid w:val="00247AE1"/>
    <w:rsid w:val="00250122"/>
    <w:rsid w:val="00250D33"/>
    <w:rsid w:val="00254012"/>
    <w:rsid w:val="00254668"/>
    <w:rsid w:val="00254A31"/>
    <w:rsid w:val="00254E2A"/>
    <w:rsid w:val="00260A0A"/>
    <w:rsid w:val="00260CDD"/>
    <w:rsid w:val="002634DF"/>
    <w:rsid w:val="0026625B"/>
    <w:rsid w:val="00267B46"/>
    <w:rsid w:val="002704F5"/>
    <w:rsid w:val="0027145A"/>
    <w:rsid w:val="00273356"/>
    <w:rsid w:val="00281AB6"/>
    <w:rsid w:val="0028500A"/>
    <w:rsid w:val="0028554B"/>
    <w:rsid w:val="00286162"/>
    <w:rsid w:val="002916F5"/>
    <w:rsid w:val="0029194E"/>
    <w:rsid w:val="00292CD9"/>
    <w:rsid w:val="00293D97"/>
    <w:rsid w:val="00295B33"/>
    <w:rsid w:val="00295C24"/>
    <w:rsid w:val="00297112"/>
    <w:rsid w:val="00297AB4"/>
    <w:rsid w:val="002A000F"/>
    <w:rsid w:val="002A0C76"/>
    <w:rsid w:val="002A16FE"/>
    <w:rsid w:val="002A1B95"/>
    <w:rsid w:val="002A1F77"/>
    <w:rsid w:val="002A302E"/>
    <w:rsid w:val="002A64D2"/>
    <w:rsid w:val="002A6B69"/>
    <w:rsid w:val="002B2B67"/>
    <w:rsid w:val="002B64F4"/>
    <w:rsid w:val="002B729B"/>
    <w:rsid w:val="002B769B"/>
    <w:rsid w:val="002B779A"/>
    <w:rsid w:val="002C422D"/>
    <w:rsid w:val="002C42DE"/>
    <w:rsid w:val="002C53E2"/>
    <w:rsid w:val="002C7B01"/>
    <w:rsid w:val="002D049F"/>
    <w:rsid w:val="002D2574"/>
    <w:rsid w:val="002D350F"/>
    <w:rsid w:val="002D45A3"/>
    <w:rsid w:val="002D4CCE"/>
    <w:rsid w:val="002D6AFF"/>
    <w:rsid w:val="002D7887"/>
    <w:rsid w:val="002E33D8"/>
    <w:rsid w:val="002E775F"/>
    <w:rsid w:val="002F0A40"/>
    <w:rsid w:val="002F0FFB"/>
    <w:rsid w:val="002F1120"/>
    <w:rsid w:val="002F220A"/>
    <w:rsid w:val="002F3FAD"/>
    <w:rsid w:val="002F4DF6"/>
    <w:rsid w:val="002F56AA"/>
    <w:rsid w:val="002F6502"/>
    <w:rsid w:val="002F6572"/>
    <w:rsid w:val="002F73F9"/>
    <w:rsid w:val="00301000"/>
    <w:rsid w:val="003108FD"/>
    <w:rsid w:val="0031189E"/>
    <w:rsid w:val="00311F2A"/>
    <w:rsid w:val="003121E6"/>
    <w:rsid w:val="00314424"/>
    <w:rsid w:val="00323B98"/>
    <w:rsid w:val="00326004"/>
    <w:rsid w:val="00326C00"/>
    <w:rsid w:val="00331ABE"/>
    <w:rsid w:val="00332891"/>
    <w:rsid w:val="003340B2"/>
    <w:rsid w:val="003343C7"/>
    <w:rsid w:val="00334A1B"/>
    <w:rsid w:val="003360E4"/>
    <w:rsid w:val="0033702F"/>
    <w:rsid w:val="00340A33"/>
    <w:rsid w:val="00340C5E"/>
    <w:rsid w:val="003414CF"/>
    <w:rsid w:val="00342780"/>
    <w:rsid w:val="003465E8"/>
    <w:rsid w:val="003468B4"/>
    <w:rsid w:val="00353D0C"/>
    <w:rsid w:val="00353D37"/>
    <w:rsid w:val="00355F75"/>
    <w:rsid w:val="00356AA9"/>
    <w:rsid w:val="003615DB"/>
    <w:rsid w:val="003635BF"/>
    <w:rsid w:val="0036452C"/>
    <w:rsid w:val="0037246A"/>
    <w:rsid w:val="0037377B"/>
    <w:rsid w:val="00375BA1"/>
    <w:rsid w:val="00382160"/>
    <w:rsid w:val="00384AA2"/>
    <w:rsid w:val="003867F1"/>
    <w:rsid w:val="00392528"/>
    <w:rsid w:val="00393C36"/>
    <w:rsid w:val="003A00C0"/>
    <w:rsid w:val="003A3187"/>
    <w:rsid w:val="003A4E20"/>
    <w:rsid w:val="003A5361"/>
    <w:rsid w:val="003A6439"/>
    <w:rsid w:val="003B50A8"/>
    <w:rsid w:val="003B7CA1"/>
    <w:rsid w:val="003C0674"/>
    <w:rsid w:val="003C203A"/>
    <w:rsid w:val="003C2221"/>
    <w:rsid w:val="003C43B6"/>
    <w:rsid w:val="003C478E"/>
    <w:rsid w:val="003C5ED6"/>
    <w:rsid w:val="003C6C81"/>
    <w:rsid w:val="003D1EFB"/>
    <w:rsid w:val="003D5AD3"/>
    <w:rsid w:val="003D5B42"/>
    <w:rsid w:val="003D6037"/>
    <w:rsid w:val="003D6C54"/>
    <w:rsid w:val="003D7C24"/>
    <w:rsid w:val="003E05FD"/>
    <w:rsid w:val="003E5103"/>
    <w:rsid w:val="003E742D"/>
    <w:rsid w:val="003E7613"/>
    <w:rsid w:val="003F088C"/>
    <w:rsid w:val="003F1D8C"/>
    <w:rsid w:val="003F21BD"/>
    <w:rsid w:val="003F3EF6"/>
    <w:rsid w:val="003F4441"/>
    <w:rsid w:val="003F522E"/>
    <w:rsid w:val="003F5AA8"/>
    <w:rsid w:val="003F6A79"/>
    <w:rsid w:val="00401CDC"/>
    <w:rsid w:val="00403B56"/>
    <w:rsid w:val="00404E2D"/>
    <w:rsid w:val="00407879"/>
    <w:rsid w:val="00410671"/>
    <w:rsid w:val="00414415"/>
    <w:rsid w:val="004167AA"/>
    <w:rsid w:val="00417A1E"/>
    <w:rsid w:val="00420B2D"/>
    <w:rsid w:val="004223A5"/>
    <w:rsid w:val="004252F6"/>
    <w:rsid w:val="00440191"/>
    <w:rsid w:val="00441D37"/>
    <w:rsid w:val="0044303D"/>
    <w:rsid w:val="00445159"/>
    <w:rsid w:val="00450C85"/>
    <w:rsid w:val="00450F8B"/>
    <w:rsid w:val="00453571"/>
    <w:rsid w:val="00454347"/>
    <w:rsid w:val="00454810"/>
    <w:rsid w:val="00461CE4"/>
    <w:rsid w:val="0046319B"/>
    <w:rsid w:val="004642AD"/>
    <w:rsid w:val="00464840"/>
    <w:rsid w:val="004706AC"/>
    <w:rsid w:val="004731B3"/>
    <w:rsid w:val="00473670"/>
    <w:rsid w:val="00474C43"/>
    <w:rsid w:val="004775B3"/>
    <w:rsid w:val="00477E80"/>
    <w:rsid w:val="00481BC7"/>
    <w:rsid w:val="00481CBB"/>
    <w:rsid w:val="004865AD"/>
    <w:rsid w:val="00487412"/>
    <w:rsid w:val="0048743A"/>
    <w:rsid w:val="00487C49"/>
    <w:rsid w:val="004900FF"/>
    <w:rsid w:val="00491AEA"/>
    <w:rsid w:val="00493630"/>
    <w:rsid w:val="004950F3"/>
    <w:rsid w:val="00496264"/>
    <w:rsid w:val="00496C09"/>
    <w:rsid w:val="004A42DD"/>
    <w:rsid w:val="004B023F"/>
    <w:rsid w:val="004B15D4"/>
    <w:rsid w:val="004B2314"/>
    <w:rsid w:val="004B281A"/>
    <w:rsid w:val="004B5A10"/>
    <w:rsid w:val="004B5BA6"/>
    <w:rsid w:val="004B6739"/>
    <w:rsid w:val="004C232F"/>
    <w:rsid w:val="004C33FC"/>
    <w:rsid w:val="004C3F1C"/>
    <w:rsid w:val="004C42FD"/>
    <w:rsid w:val="004C7F81"/>
    <w:rsid w:val="004D19BD"/>
    <w:rsid w:val="004D1A4F"/>
    <w:rsid w:val="004E087E"/>
    <w:rsid w:val="004E1526"/>
    <w:rsid w:val="004E369A"/>
    <w:rsid w:val="004E456A"/>
    <w:rsid w:val="004E57D2"/>
    <w:rsid w:val="004E6560"/>
    <w:rsid w:val="004F0712"/>
    <w:rsid w:val="004F0954"/>
    <w:rsid w:val="004F2DAE"/>
    <w:rsid w:val="004F36FD"/>
    <w:rsid w:val="004F438D"/>
    <w:rsid w:val="004F4454"/>
    <w:rsid w:val="004F47D3"/>
    <w:rsid w:val="004F5208"/>
    <w:rsid w:val="004F736A"/>
    <w:rsid w:val="004F78EF"/>
    <w:rsid w:val="00500B9F"/>
    <w:rsid w:val="005042B1"/>
    <w:rsid w:val="00504424"/>
    <w:rsid w:val="0050507D"/>
    <w:rsid w:val="0050704F"/>
    <w:rsid w:val="00511C95"/>
    <w:rsid w:val="00514C8C"/>
    <w:rsid w:val="005152E1"/>
    <w:rsid w:val="00520B8F"/>
    <w:rsid w:val="00521D0E"/>
    <w:rsid w:val="00521F4D"/>
    <w:rsid w:val="00523651"/>
    <w:rsid w:val="00524C3E"/>
    <w:rsid w:val="00525052"/>
    <w:rsid w:val="005258C6"/>
    <w:rsid w:val="00527373"/>
    <w:rsid w:val="00531CA1"/>
    <w:rsid w:val="0053325B"/>
    <w:rsid w:val="00536AF6"/>
    <w:rsid w:val="0053728B"/>
    <w:rsid w:val="005420D9"/>
    <w:rsid w:val="005424DB"/>
    <w:rsid w:val="005425A2"/>
    <w:rsid w:val="00543617"/>
    <w:rsid w:val="00544849"/>
    <w:rsid w:val="00544E02"/>
    <w:rsid w:val="00551530"/>
    <w:rsid w:val="00551A0D"/>
    <w:rsid w:val="00553E0B"/>
    <w:rsid w:val="0055781E"/>
    <w:rsid w:val="005603C0"/>
    <w:rsid w:val="00562761"/>
    <w:rsid w:val="0056449F"/>
    <w:rsid w:val="00567971"/>
    <w:rsid w:val="005759D4"/>
    <w:rsid w:val="00576426"/>
    <w:rsid w:val="00580111"/>
    <w:rsid w:val="00580379"/>
    <w:rsid w:val="005863FA"/>
    <w:rsid w:val="00586AE3"/>
    <w:rsid w:val="00586D55"/>
    <w:rsid w:val="005877A5"/>
    <w:rsid w:val="00590062"/>
    <w:rsid w:val="005A4A07"/>
    <w:rsid w:val="005A6657"/>
    <w:rsid w:val="005B0B74"/>
    <w:rsid w:val="005B37CD"/>
    <w:rsid w:val="005B53DB"/>
    <w:rsid w:val="005B5553"/>
    <w:rsid w:val="005B642E"/>
    <w:rsid w:val="005C1A5C"/>
    <w:rsid w:val="005C31C1"/>
    <w:rsid w:val="005C4077"/>
    <w:rsid w:val="005C712D"/>
    <w:rsid w:val="005C7D30"/>
    <w:rsid w:val="005C7D77"/>
    <w:rsid w:val="005D086B"/>
    <w:rsid w:val="005D40B6"/>
    <w:rsid w:val="005D443E"/>
    <w:rsid w:val="005D6795"/>
    <w:rsid w:val="005E3F77"/>
    <w:rsid w:val="005E5ECB"/>
    <w:rsid w:val="005E6C9E"/>
    <w:rsid w:val="005E70CB"/>
    <w:rsid w:val="005E732B"/>
    <w:rsid w:val="005F0029"/>
    <w:rsid w:val="005F059B"/>
    <w:rsid w:val="005F1290"/>
    <w:rsid w:val="005F489B"/>
    <w:rsid w:val="006050A3"/>
    <w:rsid w:val="006062CF"/>
    <w:rsid w:val="006078A5"/>
    <w:rsid w:val="006128F6"/>
    <w:rsid w:val="006163DD"/>
    <w:rsid w:val="006177B6"/>
    <w:rsid w:val="00617937"/>
    <w:rsid w:val="00623A4E"/>
    <w:rsid w:val="00623A6F"/>
    <w:rsid w:val="00623B5A"/>
    <w:rsid w:val="00627DF3"/>
    <w:rsid w:val="0063083A"/>
    <w:rsid w:val="00633C46"/>
    <w:rsid w:val="00635962"/>
    <w:rsid w:val="006363F7"/>
    <w:rsid w:val="00636DDC"/>
    <w:rsid w:val="00636ED8"/>
    <w:rsid w:val="006377CC"/>
    <w:rsid w:val="00637D15"/>
    <w:rsid w:val="0064027D"/>
    <w:rsid w:val="00640C29"/>
    <w:rsid w:val="00641A63"/>
    <w:rsid w:val="00643854"/>
    <w:rsid w:val="00644D0A"/>
    <w:rsid w:val="00650BAD"/>
    <w:rsid w:val="00651B8B"/>
    <w:rsid w:val="00651E1A"/>
    <w:rsid w:val="00653084"/>
    <w:rsid w:val="00657F6F"/>
    <w:rsid w:val="00663134"/>
    <w:rsid w:val="0066497A"/>
    <w:rsid w:val="00664ACA"/>
    <w:rsid w:val="0066768F"/>
    <w:rsid w:val="00667A29"/>
    <w:rsid w:val="0067134E"/>
    <w:rsid w:val="006724BD"/>
    <w:rsid w:val="00673BD8"/>
    <w:rsid w:val="0067554E"/>
    <w:rsid w:val="00675C01"/>
    <w:rsid w:val="0068032B"/>
    <w:rsid w:val="006806B7"/>
    <w:rsid w:val="00680FBF"/>
    <w:rsid w:val="00681D49"/>
    <w:rsid w:val="00685263"/>
    <w:rsid w:val="00685E0D"/>
    <w:rsid w:val="00687851"/>
    <w:rsid w:val="00687A20"/>
    <w:rsid w:val="00690252"/>
    <w:rsid w:val="00690AEF"/>
    <w:rsid w:val="00692648"/>
    <w:rsid w:val="00694908"/>
    <w:rsid w:val="006951B1"/>
    <w:rsid w:val="00695D95"/>
    <w:rsid w:val="006A2471"/>
    <w:rsid w:val="006A3A06"/>
    <w:rsid w:val="006A3AA5"/>
    <w:rsid w:val="006A7722"/>
    <w:rsid w:val="006B1520"/>
    <w:rsid w:val="006B499C"/>
    <w:rsid w:val="006B7F95"/>
    <w:rsid w:val="006C32AA"/>
    <w:rsid w:val="006C34AC"/>
    <w:rsid w:val="006C4BB3"/>
    <w:rsid w:val="006C5113"/>
    <w:rsid w:val="006C64EA"/>
    <w:rsid w:val="006C6A17"/>
    <w:rsid w:val="006D1DA9"/>
    <w:rsid w:val="006D4120"/>
    <w:rsid w:val="006D5382"/>
    <w:rsid w:val="006D601A"/>
    <w:rsid w:val="006D6572"/>
    <w:rsid w:val="006D65D4"/>
    <w:rsid w:val="006E11A6"/>
    <w:rsid w:val="006E1D19"/>
    <w:rsid w:val="006E259C"/>
    <w:rsid w:val="006E305D"/>
    <w:rsid w:val="006E685F"/>
    <w:rsid w:val="006E686D"/>
    <w:rsid w:val="006E7D54"/>
    <w:rsid w:val="006F0D9F"/>
    <w:rsid w:val="006F23BC"/>
    <w:rsid w:val="006F337F"/>
    <w:rsid w:val="006F360F"/>
    <w:rsid w:val="006F475D"/>
    <w:rsid w:val="006F71FE"/>
    <w:rsid w:val="006F79E0"/>
    <w:rsid w:val="00702FAE"/>
    <w:rsid w:val="007036BA"/>
    <w:rsid w:val="00706E69"/>
    <w:rsid w:val="00707DB4"/>
    <w:rsid w:val="00712EA6"/>
    <w:rsid w:val="007146D4"/>
    <w:rsid w:val="00715532"/>
    <w:rsid w:val="00715D46"/>
    <w:rsid w:val="007167EB"/>
    <w:rsid w:val="00720586"/>
    <w:rsid w:val="00720DAC"/>
    <w:rsid w:val="00721BC0"/>
    <w:rsid w:val="00721F0E"/>
    <w:rsid w:val="00723171"/>
    <w:rsid w:val="00724FA4"/>
    <w:rsid w:val="0072772F"/>
    <w:rsid w:val="007306C4"/>
    <w:rsid w:val="007307FD"/>
    <w:rsid w:val="00731BFC"/>
    <w:rsid w:val="007327B4"/>
    <w:rsid w:val="00732E56"/>
    <w:rsid w:val="00733010"/>
    <w:rsid w:val="00736774"/>
    <w:rsid w:val="00737306"/>
    <w:rsid w:val="0073742E"/>
    <w:rsid w:val="00741747"/>
    <w:rsid w:val="00743EED"/>
    <w:rsid w:val="00747A84"/>
    <w:rsid w:val="00750C51"/>
    <w:rsid w:val="007511D2"/>
    <w:rsid w:val="00751286"/>
    <w:rsid w:val="00751492"/>
    <w:rsid w:val="00752FAA"/>
    <w:rsid w:val="007537E8"/>
    <w:rsid w:val="00755A58"/>
    <w:rsid w:val="007634D7"/>
    <w:rsid w:val="007648F0"/>
    <w:rsid w:val="007651BD"/>
    <w:rsid w:val="007669C8"/>
    <w:rsid w:val="00770A7B"/>
    <w:rsid w:val="00770C81"/>
    <w:rsid w:val="00771218"/>
    <w:rsid w:val="0077126A"/>
    <w:rsid w:val="00771E76"/>
    <w:rsid w:val="0077205E"/>
    <w:rsid w:val="00772FE4"/>
    <w:rsid w:val="00775015"/>
    <w:rsid w:val="00780089"/>
    <w:rsid w:val="00780E20"/>
    <w:rsid w:val="007902AB"/>
    <w:rsid w:val="00791A36"/>
    <w:rsid w:val="007923EA"/>
    <w:rsid w:val="007938F8"/>
    <w:rsid w:val="007944E4"/>
    <w:rsid w:val="007969BA"/>
    <w:rsid w:val="00797707"/>
    <w:rsid w:val="007A5650"/>
    <w:rsid w:val="007A5D08"/>
    <w:rsid w:val="007B4AEB"/>
    <w:rsid w:val="007B5168"/>
    <w:rsid w:val="007B5A65"/>
    <w:rsid w:val="007B6F5A"/>
    <w:rsid w:val="007B7826"/>
    <w:rsid w:val="007C7BF3"/>
    <w:rsid w:val="007D1F3C"/>
    <w:rsid w:val="007D2EB9"/>
    <w:rsid w:val="007D5206"/>
    <w:rsid w:val="007D6757"/>
    <w:rsid w:val="007D77E8"/>
    <w:rsid w:val="007E0D31"/>
    <w:rsid w:val="007E2644"/>
    <w:rsid w:val="007E3240"/>
    <w:rsid w:val="007E40E6"/>
    <w:rsid w:val="007E4116"/>
    <w:rsid w:val="007E4E53"/>
    <w:rsid w:val="007F0BC4"/>
    <w:rsid w:val="007F3AF8"/>
    <w:rsid w:val="007F4DAA"/>
    <w:rsid w:val="00801383"/>
    <w:rsid w:val="00806306"/>
    <w:rsid w:val="00806649"/>
    <w:rsid w:val="00812CAB"/>
    <w:rsid w:val="00813E32"/>
    <w:rsid w:val="00814C61"/>
    <w:rsid w:val="00815338"/>
    <w:rsid w:val="00816E3B"/>
    <w:rsid w:val="0081734B"/>
    <w:rsid w:val="00817F26"/>
    <w:rsid w:val="008220DA"/>
    <w:rsid w:val="00823991"/>
    <w:rsid w:val="0082548D"/>
    <w:rsid w:val="00831CDC"/>
    <w:rsid w:val="0083588A"/>
    <w:rsid w:val="00835E06"/>
    <w:rsid w:val="00842546"/>
    <w:rsid w:val="00843F1C"/>
    <w:rsid w:val="00847CC2"/>
    <w:rsid w:val="00847D5C"/>
    <w:rsid w:val="00851038"/>
    <w:rsid w:val="008533C9"/>
    <w:rsid w:val="008534E2"/>
    <w:rsid w:val="008551A4"/>
    <w:rsid w:val="008553A5"/>
    <w:rsid w:val="00857058"/>
    <w:rsid w:val="008574F7"/>
    <w:rsid w:val="008576BD"/>
    <w:rsid w:val="008602FB"/>
    <w:rsid w:val="00860A09"/>
    <w:rsid w:val="00860B1A"/>
    <w:rsid w:val="00860DED"/>
    <w:rsid w:val="00860E4A"/>
    <w:rsid w:val="00861423"/>
    <w:rsid w:val="00862B85"/>
    <w:rsid w:val="00864C9D"/>
    <w:rsid w:val="0086555B"/>
    <w:rsid w:val="00865653"/>
    <w:rsid w:val="00871519"/>
    <w:rsid w:val="008715A1"/>
    <w:rsid w:val="00871CC2"/>
    <w:rsid w:val="00871F7F"/>
    <w:rsid w:val="00872DA2"/>
    <w:rsid w:val="00874C90"/>
    <w:rsid w:val="0087729E"/>
    <w:rsid w:val="00880FC1"/>
    <w:rsid w:val="00884221"/>
    <w:rsid w:val="00884DE4"/>
    <w:rsid w:val="0089145F"/>
    <w:rsid w:val="00892654"/>
    <w:rsid w:val="008A666F"/>
    <w:rsid w:val="008A67D0"/>
    <w:rsid w:val="008B1515"/>
    <w:rsid w:val="008B162F"/>
    <w:rsid w:val="008B36A0"/>
    <w:rsid w:val="008B4429"/>
    <w:rsid w:val="008C0E55"/>
    <w:rsid w:val="008C1493"/>
    <w:rsid w:val="008C1DFD"/>
    <w:rsid w:val="008C3031"/>
    <w:rsid w:val="008C332B"/>
    <w:rsid w:val="008C34FE"/>
    <w:rsid w:val="008C5327"/>
    <w:rsid w:val="008C5F33"/>
    <w:rsid w:val="008C6065"/>
    <w:rsid w:val="008C7516"/>
    <w:rsid w:val="008D0686"/>
    <w:rsid w:val="008D1E26"/>
    <w:rsid w:val="008D55A0"/>
    <w:rsid w:val="008D5693"/>
    <w:rsid w:val="008D6AA2"/>
    <w:rsid w:val="008E0A8E"/>
    <w:rsid w:val="008E1FA4"/>
    <w:rsid w:val="008E4CAA"/>
    <w:rsid w:val="008E50AE"/>
    <w:rsid w:val="008E5F92"/>
    <w:rsid w:val="008E5FEC"/>
    <w:rsid w:val="008E7D22"/>
    <w:rsid w:val="008F05F3"/>
    <w:rsid w:val="008F6547"/>
    <w:rsid w:val="008F667D"/>
    <w:rsid w:val="008F693B"/>
    <w:rsid w:val="009001D3"/>
    <w:rsid w:val="00900621"/>
    <w:rsid w:val="00900995"/>
    <w:rsid w:val="00905179"/>
    <w:rsid w:val="009135AF"/>
    <w:rsid w:val="00915C0E"/>
    <w:rsid w:val="00915D52"/>
    <w:rsid w:val="00923B89"/>
    <w:rsid w:val="009259DD"/>
    <w:rsid w:val="00930DBD"/>
    <w:rsid w:val="00930FFB"/>
    <w:rsid w:val="0093131E"/>
    <w:rsid w:val="00932DD2"/>
    <w:rsid w:val="00933D46"/>
    <w:rsid w:val="00934F2A"/>
    <w:rsid w:val="00935DE8"/>
    <w:rsid w:val="0093786B"/>
    <w:rsid w:val="0094109E"/>
    <w:rsid w:val="009417E5"/>
    <w:rsid w:val="00942F67"/>
    <w:rsid w:val="009538D2"/>
    <w:rsid w:val="00953F18"/>
    <w:rsid w:val="009546C5"/>
    <w:rsid w:val="00954CE6"/>
    <w:rsid w:val="00957A47"/>
    <w:rsid w:val="00962880"/>
    <w:rsid w:val="00965529"/>
    <w:rsid w:val="009655EE"/>
    <w:rsid w:val="00965C1E"/>
    <w:rsid w:val="00966456"/>
    <w:rsid w:val="009762AF"/>
    <w:rsid w:val="009775A3"/>
    <w:rsid w:val="009806EB"/>
    <w:rsid w:val="00982671"/>
    <w:rsid w:val="0098292B"/>
    <w:rsid w:val="00982DBF"/>
    <w:rsid w:val="0098392C"/>
    <w:rsid w:val="00986BEA"/>
    <w:rsid w:val="00987139"/>
    <w:rsid w:val="009936BB"/>
    <w:rsid w:val="00994558"/>
    <w:rsid w:val="009947A5"/>
    <w:rsid w:val="00996AE7"/>
    <w:rsid w:val="009973C1"/>
    <w:rsid w:val="00997908"/>
    <w:rsid w:val="009A12A1"/>
    <w:rsid w:val="009A1514"/>
    <w:rsid w:val="009A2555"/>
    <w:rsid w:val="009A3AD7"/>
    <w:rsid w:val="009A4038"/>
    <w:rsid w:val="009A416A"/>
    <w:rsid w:val="009A4C68"/>
    <w:rsid w:val="009B0A6E"/>
    <w:rsid w:val="009B0B84"/>
    <w:rsid w:val="009B0EAF"/>
    <w:rsid w:val="009B32D5"/>
    <w:rsid w:val="009B3755"/>
    <w:rsid w:val="009B38F4"/>
    <w:rsid w:val="009B47C4"/>
    <w:rsid w:val="009B55CC"/>
    <w:rsid w:val="009B6564"/>
    <w:rsid w:val="009C0590"/>
    <w:rsid w:val="009C1FB3"/>
    <w:rsid w:val="009C539E"/>
    <w:rsid w:val="009D0A17"/>
    <w:rsid w:val="009D0E80"/>
    <w:rsid w:val="009D3C2A"/>
    <w:rsid w:val="009D488D"/>
    <w:rsid w:val="009E0A91"/>
    <w:rsid w:val="009E1970"/>
    <w:rsid w:val="009E1C5D"/>
    <w:rsid w:val="009E2568"/>
    <w:rsid w:val="009E6FA7"/>
    <w:rsid w:val="009F0D1A"/>
    <w:rsid w:val="009F2747"/>
    <w:rsid w:val="009F31D9"/>
    <w:rsid w:val="009F391B"/>
    <w:rsid w:val="009F3C4F"/>
    <w:rsid w:val="00A00563"/>
    <w:rsid w:val="00A042C2"/>
    <w:rsid w:val="00A07A93"/>
    <w:rsid w:val="00A10276"/>
    <w:rsid w:val="00A10599"/>
    <w:rsid w:val="00A17753"/>
    <w:rsid w:val="00A17B61"/>
    <w:rsid w:val="00A21A99"/>
    <w:rsid w:val="00A2209D"/>
    <w:rsid w:val="00A237CD"/>
    <w:rsid w:val="00A24430"/>
    <w:rsid w:val="00A256F1"/>
    <w:rsid w:val="00A3167C"/>
    <w:rsid w:val="00A32B46"/>
    <w:rsid w:val="00A33DA1"/>
    <w:rsid w:val="00A351B6"/>
    <w:rsid w:val="00A372D2"/>
    <w:rsid w:val="00A405B9"/>
    <w:rsid w:val="00A41929"/>
    <w:rsid w:val="00A43936"/>
    <w:rsid w:val="00A46466"/>
    <w:rsid w:val="00A5050D"/>
    <w:rsid w:val="00A51028"/>
    <w:rsid w:val="00A51614"/>
    <w:rsid w:val="00A52A94"/>
    <w:rsid w:val="00A52E73"/>
    <w:rsid w:val="00A530D3"/>
    <w:rsid w:val="00A53DBA"/>
    <w:rsid w:val="00A5496C"/>
    <w:rsid w:val="00A560D0"/>
    <w:rsid w:val="00A579D2"/>
    <w:rsid w:val="00A6243A"/>
    <w:rsid w:val="00A63497"/>
    <w:rsid w:val="00A63D5A"/>
    <w:rsid w:val="00A64603"/>
    <w:rsid w:val="00A65314"/>
    <w:rsid w:val="00A65E08"/>
    <w:rsid w:val="00A66FF4"/>
    <w:rsid w:val="00A67A84"/>
    <w:rsid w:val="00A71870"/>
    <w:rsid w:val="00A727DB"/>
    <w:rsid w:val="00A73532"/>
    <w:rsid w:val="00A75713"/>
    <w:rsid w:val="00A77664"/>
    <w:rsid w:val="00A817E5"/>
    <w:rsid w:val="00A842E7"/>
    <w:rsid w:val="00A847A2"/>
    <w:rsid w:val="00A85FF2"/>
    <w:rsid w:val="00A86C5E"/>
    <w:rsid w:val="00A909C6"/>
    <w:rsid w:val="00A910E5"/>
    <w:rsid w:val="00A91665"/>
    <w:rsid w:val="00AA008A"/>
    <w:rsid w:val="00AA1E7A"/>
    <w:rsid w:val="00AA26FC"/>
    <w:rsid w:val="00AA4CED"/>
    <w:rsid w:val="00AA4DD0"/>
    <w:rsid w:val="00AA5375"/>
    <w:rsid w:val="00AA7EC9"/>
    <w:rsid w:val="00AB1BBE"/>
    <w:rsid w:val="00AB2CBD"/>
    <w:rsid w:val="00AB2F3D"/>
    <w:rsid w:val="00AB5A22"/>
    <w:rsid w:val="00AB641F"/>
    <w:rsid w:val="00AC3E41"/>
    <w:rsid w:val="00AC3EB4"/>
    <w:rsid w:val="00AC5286"/>
    <w:rsid w:val="00AD028B"/>
    <w:rsid w:val="00AD2099"/>
    <w:rsid w:val="00AD6570"/>
    <w:rsid w:val="00AD7433"/>
    <w:rsid w:val="00AE1086"/>
    <w:rsid w:val="00AE1588"/>
    <w:rsid w:val="00AE2D56"/>
    <w:rsid w:val="00AE5C54"/>
    <w:rsid w:val="00AE7060"/>
    <w:rsid w:val="00AF35F4"/>
    <w:rsid w:val="00AF4649"/>
    <w:rsid w:val="00AF6201"/>
    <w:rsid w:val="00AF7C85"/>
    <w:rsid w:val="00B045C2"/>
    <w:rsid w:val="00B04F04"/>
    <w:rsid w:val="00B05C69"/>
    <w:rsid w:val="00B06AF5"/>
    <w:rsid w:val="00B1187F"/>
    <w:rsid w:val="00B12943"/>
    <w:rsid w:val="00B13046"/>
    <w:rsid w:val="00B14270"/>
    <w:rsid w:val="00B1604A"/>
    <w:rsid w:val="00B21549"/>
    <w:rsid w:val="00B21842"/>
    <w:rsid w:val="00B21A70"/>
    <w:rsid w:val="00B26045"/>
    <w:rsid w:val="00B31B71"/>
    <w:rsid w:val="00B332CE"/>
    <w:rsid w:val="00B36785"/>
    <w:rsid w:val="00B3739D"/>
    <w:rsid w:val="00B427EE"/>
    <w:rsid w:val="00B42B8B"/>
    <w:rsid w:val="00B43753"/>
    <w:rsid w:val="00B43D77"/>
    <w:rsid w:val="00B44F29"/>
    <w:rsid w:val="00B47B84"/>
    <w:rsid w:val="00B5202F"/>
    <w:rsid w:val="00B52E40"/>
    <w:rsid w:val="00B55C10"/>
    <w:rsid w:val="00B55DC4"/>
    <w:rsid w:val="00B579DD"/>
    <w:rsid w:val="00B6120B"/>
    <w:rsid w:val="00B615B3"/>
    <w:rsid w:val="00B63776"/>
    <w:rsid w:val="00B644AA"/>
    <w:rsid w:val="00B65A27"/>
    <w:rsid w:val="00B66930"/>
    <w:rsid w:val="00B66AF1"/>
    <w:rsid w:val="00B67349"/>
    <w:rsid w:val="00B674C8"/>
    <w:rsid w:val="00B72D14"/>
    <w:rsid w:val="00B736E1"/>
    <w:rsid w:val="00B81717"/>
    <w:rsid w:val="00B840A8"/>
    <w:rsid w:val="00B85CB9"/>
    <w:rsid w:val="00B870BF"/>
    <w:rsid w:val="00B87928"/>
    <w:rsid w:val="00B87A29"/>
    <w:rsid w:val="00B87DED"/>
    <w:rsid w:val="00B91FB2"/>
    <w:rsid w:val="00B92C10"/>
    <w:rsid w:val="00B952A7"/>
    <w:rsid w:val="00B95E5F"/>
    <w:rsid w:val="00BA19E5"/>
    <w:rsid w:val="00BA1C79"/>
    <w:rsid w:val="00BA41F0"/>
    <w:rsid w:val="00BA7B03"/>
    <w:rsid w:val="00BB0DDC"/>
    <w:rsid w:val="00BB3A45"/>
    <w:rsid w:val="00BB4E11"/>
    <w:rsid w:val="00BB51E7"/>
    <w:rsid w:val="00BB61BD"/>
    <w:rsid w:val="00BC0896"/>
    <w:rsid w:val="00BC3181"/>
    <w:rsid w:val="00BC481B"/>
    <w:rsid w:val="00BD034B"/>
    <w:rsid w:val="00BD1BD8"/>
    <w:rsid w:val="00BD31B2"/>
    <w:rsid w:val="00BE0D56"/>
    <w:rsid w:val="00BE12D2"/>
    <w:rsid w:val="00BE346F"/>
    <w:rsid w:val="00BE60A3"/>
    <w:rsid w:val="00BE6C18"/>
    <w:rsid w:val="00BF5272"/>
    <w:rsid w:val="00BF7DA3"/>
    <w:rsid w:val="00C03943"/>
    <w:rsid w:val="00C039A2"/>
    <w:rsid w:val="00C03E98"/>
    <w:rsid w:val="00C052EF"/>
    <w:rsid w:val="00C05E69"/>
    <w:rsid w:val="00C06543"/>
    <w:rsid w:val="00C07720"/>
    <w:rsid w:val="00C11E1E"/>
    <w:rsid w:val="00C12410"/>
    <w:rsid w:val="00C14DA8"/>
    <w:rsid w:val="00C16EB8"/>
    <w:rsid w:val="00C17D8A"/>
    <w:rsid w:val="00C20352"/>
    <w:rsid w:val="00C232A5"/>
    <w:rsid w:val="00C23B82"/>
    <w:rsid w:val="00C3101D"/>
    <w:rsid w:val="00C31696"/>
    <w:rsid w:val="00C31D5E"/>
    <w:rsid w:val="00C32063"/>
    <w:rsid w:val="00C32319"/>
    <w:rsid w:val="00C33B1A"/>
    <w:rsid w:val="00C341EE"/>
    <w:rsid w:val="00C40F96"/>
    <w:rsid w:val="00C41A1F"/>
    <w:rsid w:val="00C422F1"/>
    <w:rsid w:val="00C42C33"/>
    <w:rsid w:val="00C433A6"/>
    <w:rsid w:val="00C446C9"/>
    <w:rsid w:val="00C45B92"/>
    <w:rsid w:val="00C5063E"/>
    <w:rsid w:val="00C53716"/>
    <w:rsid w:val="00C57435"/>
    <w:rsid w:val="00C60479"/>
    <w:rsid w:val="00C60503"/>
    <w:rsid w:val="00C62BFF"/>
    <w:rsid w:val="00C6394D"/>
    <w:rsid w:val="00C662E9"/>
    <w:rsid w:val="00C72E9E"/>
    <w:rsid w:val="00C758F5"/>
    <w:rsid w:val="00C77334"/>
    <w:rsid w:val="00C827B4"/>
    <w:rsid w:val="00C83749"/>
    <w:rsid w:val="00C86689"/>
    <w:rsid w:val="00C86FD8"/>
    <w:rsid w:val="00C87230"/>
    <w:rsid w:val="00C87429"/>
    <w:rsid w:val="00C87966"/>
    <w:rsid w:val="00C91B14"/>
    <w:rsid w:val="00C95C23"/>
    <w:rsid w:val="00C9648C"/>
    <w:rsid w:val="00CA0346"/>
    <w:rsid w:val="00CA12DF"/>
    <w:rsid w:val="00CA28B3"/>
    <w:rsid w:val="00CA5B51"/>
    <w:rsid w:val="00CA6324"/>
    <w:rsid w:val="00CA7119"/>
    <w:rsid w:val="00CA74D3"/>
    <w:rsid w:val="00CA771D"/>
    <w:rsid w:val="00CB1C9F"/>
    <w:rsid w:val="00CB22CA"/>
    <w:rsid w:val="00CB3D40"/>
    <w:rsid w:val="00CB404A"/>
    <w:rsid w:val="00CB7E52"/>
    <w:rsid w:val="00CC28FD"/>
    <w:rsid w:val="00CC3E54"/>
    <w:rsid w:val="00CC4F0A"/>
    <w:rsid w:val="00CC63CC"/>
    <w:rsid w:val="00CD00D4"/>
    <w:rsid w:val="00CD467C"/>
    <w:rsid w:val="00CD638E"/>
    <w:rsid w:val="00CD7C8E"/>
    <w:rsid w:val="00CE0FC7"/>
    <w:rsid w:val="00CE1FAF"/>
    <w:rsid w:val="00CE3DA6"/>
    <w:rsid w:val="00CE679B"/>
    <w:rsid w:val="00CE7216"/>
    <w:rsid w:val="00CE72E1"/>
    <w:rsid w:val="00CE791E"/>
    <w:rsid w:val="00CE7B20"/>
    <w:rsid w:val="00CF041F"/>
    <w:rsid w:val="00CF0FDB"/>
    <w:rsid w:val="00CF2C2A"/>
    <w:rsid w:val="00CF45ED"/>
    <w:rsid w:val="00CF79C9"/>
    <w:rsid w:val="00CF7A81"/>
    <w:rsid w:val="00D00924"/>
    <w:rsid w:val="00D01EE7"/>
    <w:rsid w:val="00D0389B"/>
    <w:rsid w:val="00D03A3B"/>
    <w:rsid w:val="00D03D20"/>
    <w:rsid w:val="00D07836"/>
    <w:rsid w:val="00D07875"/>
    <w:rsid w:val="00D12608"/>
    <w:rsid w:val="00D14DCD"/>
    <w:rsid w:val="00D14E06"/>
    <w:rsid w:val="00D15905"/>
    <w:rsid w:val="00D16138"/>
    <w:rsid w:val="00D2011D"/>
    <w:rsid w:val="00D22803"/>
    <w:rsid w:val="00D23918"/>
    <w:rsid w:val="00D23B04"/>
    <w:rsid w:val="00D2558C"/>
    <w:rsid w:val="00D25745"/>
    <w:rsid w:val="00D26236"/>
    <w:rsid w:val="00D31ED4"/>
    <w:rsid w:val="00D328E5"/>
    <w:rsid w:val="00D3319D"/>
    <w:rsid w:val="00D33A94"/>
    <w:rsid w:val="00D340D5"/>
    <w:rsid w:val="00D34C3F"/>
    <w:rsid w:val="00D35169"/>
    <w:rsid w:val="00D41CBE"/>
    <w:rsid w:val="00D42BEC"/>
    <w:rsid w:val="00D44721"/>
    <w:rsid w:val="00D452D7"/>
    <w:rsid w:val="00D45FAB"/>
    <w:rsid w:val="00D474AA"/>
    <w:rsid w:val="00D50AF8"/>
    <w:rsid w:val="00D5162C"/>
    <w:rsid w:val="00D51643"/>
    <w:rsid w:val="00D530A8"/>
    <w:rsid w:val="00D53D38"/>
    <w:rsid w:val="00D54D2A"/>
    <w:rsid w:val="00D5546B"/>
    <w:rsid w:val="00D608D6"/>
    <w:rsid w:val="00D62F82"/>
    <w:rsid w:val="00D63768"/>
    <w:rsid w:val="00D63B0B"/>
    <w:rsid w:val="00D65BB9"/>
    <w:rsid w:val="00D66A4F"/>
    <w:rsid w:val="00D70141"/>
    <w:rsid w:val="00D72FD3"/>
    <w:rsid w:val="00D73709"/>
    <w:rsid w:val="00D7398B"/>
    <w:rsid w:val="00D7451E"/>
    <w:rsid w:val="00D7472C"/>
    <w:rsid w:val="00D76D12"/>
    <w:rsid w:val="00D771E9"/>
    <w:rsid w:val="00D7764B"/>
    <w:rsid w:val="00D77CA0"/>
    <w:rsid w:val="00D83A19"/>
    <w:rsid w:val="00D8472F"/>
    <w:rsid w:val="00D86349"/>
    <w:rsid w:val="00D90337"/>
    <w:rsid w:val="00D90B91"/>
    <w:rsid w:val="00D91D84"/>
    <w:rsid w:val="00D9270E"/>
    <w:rsid w:val="00D96A4C"/>
    <w:rsid w:val="00D977BA"/>
    <w:rsid w:val="00DA1C5F"/>
    <w:rsid w:val="00DA23EB"/>
    <w:rsid w:val="00DA28BD"/>
    <w:rsid w:val="00DA4492"/>
    <w:rsid w:val="00DA50F5"/>
    <w:rsid w:val="00DB03BC"/>
    <w:rsid w:val="00DB4469"/>
    <w:rsid w:val="00DB7350"/>
    <w:rsid w:val="00DB7C3C"/>
    <w:rsid w:val="00DB7E60"/>
    <w:rsid w:val="00DC06E4"/>
    <w:rsid w:val="00DC2865"/>
    <w:rsid w:val="00DC3987"/>
    <w:rsid w:val="00DC3F08"/>
    <w:rsid w:val="00DC3FE3"/>
    <w:rsid w:val="00DC4474"/>
    <w:rsid w:val="00DC4E38"/>
    <w:rsid w:val="00DC5115"/>
    <w:rsid w:val="00DD1616"/>
    <w:rsid w:val="00DD5762"/>
    <w:rsid w:val="00DD7FA4"/>
    <w:rsid w:val="00DE02A5"/>
    <w:rsid w:val="00DE13D9"/>
    <w:rsid w:val="00DE1402"/>
    <w:rsid w:val="00DE3850"/>
    <w:rsid w:val="00DE4CFD"/>
    <w:rsid w:val="00DE61FF"/>
    <w:rsid w:val="00DE73B1"/>
    <w:rsid w:val="00DE789E"/>
    <w:rsid w:val="00DE79C2"/>
    <w:rsid w:val="00DF115C"/>
    <w:rsid w:val="00DF281D"/>
    <w:rsid w:val="00DF2B02"/>
    <w:rsid w:val="00DF2DC7"/>
    <w:rsid w:val="00DF7257"/>
    <w:rsid w:val="00E00246"/>
    <w:rsid w:val="00E01314"/>
    <w:rsid w:val="00E01797"/>
    <w:rsid w:val="00E030C0"/>
    <w:rsid w:val="00E0490D"/>
    <w:rsid w:val="00E049EC"/>
    <w:rsid w:val="00E053E4"/>
    <w:rsid w:val="00E06D29"/>
    <w:rsid w:val="00E07545"/>
    <w:rsid w:val="00E07A75"/>
    <w:rsid w:val="00E14899"/>
    <w:rsid w:val="00E149F1"/>
    <w:rsid w:val="00E15BF9"/>
    <w:rsid w:val="00E16F50"/>
    <w:rsid w:val="00E20B39"/>
    <w:rsid w:val="00E213A7"/>
    <w:rsid w:val="00E21E00"/>
    <w:rsid w:val="00E22E91"/>
    <w:rsid w:val="00E23FA5"/>
    <w:rsid w:val="00E24B80"/>
    <w:rsid w:val="00E26869"/>
    <w:rsid w:val="00E27994"/>
    <w:rsid w:val="00E3013D"/>
    <w:rsid w:val="00E3162B"/>
    <w:rsid w:val="00E3199A"/>
    <w:rsid w:val="00E33AFB"/>
    <w:rsid w:val="00E345AA"/>
    <w:rsid w:val="00E34E2D"/>
    <w:rsid w:val="00E41086"/>
    <w:rsid w:val="00E4250C"/>
    <w:rsid w:val="00E44980"/>
    <w:rsid w:val="00E50B89"/>
    <w:rsid w:val="00E51566"/>
    <w:rsid w:val="00E5232D"/>
    <w:rsid w:val="00E55071"/>
    <w:rsid w:val="00E551AA"/>
    <w:rsid w:val="00E553EE"/>
    <w:rsid w:val="00E569B2"/>
    <w:rsid w:val="00E56AC9"/>
    <w:rsid w:val="00E61056"/>
    <w:rsid w:val="00E626E6"/>
    <w:rsid w:val="00E64655"/>
    <w:rsid w:val="00E66A56"/>
    <w:rsid w:val="00E72D9B"/>
    <w:rsid w:val="00E73349"/>
    <w:rsid w:val="00E74FF1"/>
    <w:rsid w:val="00E76A04"/>
    <w:rsid w:val="00E81E8F"/>
    <w:rsid w:val="00E90024"/>
    <w:rsid w:val="00E929B3"/>
    <w:rsid w:val="00E92EDE"/>
    <w:rsid w:val="00E94BF4"/>
    <w:rsid w:val="00E95E21"/>
    <w:rsid w:val="00E96856"/>
    <w:rsid w:val="00E977BA"/>
    <w:rsid w:val="00EA06B3"/>
    <w:rsid w:val="00EA28F5"/>
    <w:rsid w:val="00EA38FA"/>
    <w:rsid w:val="00EA3D80"/>
    <w:rsid w:val="00EA4877"/>
    <w:rsid w:val="00EA49C4"/>
    <w:rsid w:val="00EA5A5D"/>
    <w:rsid w:val="00EA5F51"/>
    <w:rsid w:val="00EA6A00"/>
    <w:rsid w:val="00EA7E43"/>
    <w:rsid w:val="00EB1979"/>
    <w:rsid w:val="00EB2A28"/>
    <w:rsid w:val="00EB50C5"/>
    <w:rsid w:val="00EB5184"/>
    <w:rsid w:val="00EB7761"/>
    <w:rsid w:val="00EC23E9"/>
    <w:rsid w:val="00EC3C5A"/>
    <w:rsid w:val="00EC4873"/>
    <w:rsid w:val="00ED1627"/>
    <w:rsid w:val="00ED2148"/>
    <w:rsid w:val="00ED2C87"/>
    <w:rsid w:val="00ED326E"/>
    <w:rsid w:val="00ED3AFE"/>
    <w:rsid w:val="00ED4401"/>
    <w:rsid w:val="00ED4591"/>
    <w:rsid w:val="00EE0F5F"/>
    <w:rsid w:val="00EE25DC"/>
    <w:rsid w:val="00EE394B"/>
    <w:rsid w:val="00EE427B"/>
    <w:rsid w:val="00EE4ED6"/>
    <w:rsid w:val="00EE562E"/>
    <w:rsid w:val="00EF3505"/>
    <w:rsid w:val="00EF3E27"/>
    <w:rsid w:val="00EF656F"/>
    <w:rsid w:val="00EF7AB0"/>
    <w:rsid w:val="00EF7EBE"/>
    <w:rsid w:val="00F0352C"/>
    <w:rsid w:val="00F06C72"/>
    <w:rsid w:val="00F07CDA"/>
    <w:rsid w:val="00F07E2B"/>
    <w:rsid w:val="00F10F6C"/>
    <w:rsid w:val="00F146C6"/>
    <w:rsid w:val="00F15ADD"/>
    <w:rsid w:val="00F169E0"/>
    <w:rsid w:val="00F1720D"/>
    <w:rsid w:val="00F208ED"/>
    <w:rsid w:val="00F23F7A"/>
    <w:rsid w:val="00F246C6"/>
    <w:rsid w:val="00F24DFE"/>
    <w:rsid w:val="00F27425"/>
    <w:rsid w:val="00F31C4E"/>
    <w:rsid w:val="00F320FE"/>
    <w:rsid w:val="00F34240"/>
    <w:rsid w:val="00F34CFE"/>
    <w:rsid w:val="00F3519C"/>
    <w:rsid w:val="00F35E54"/>
    <w:rsid w:val="00F370A4"/>
    <w:rsid w:val="00F376AA"/>
    <w:rsid w:val="00F405EF"/>
    <w:rsid w:val="00F409E4"/>
    <w:rsid w:val="00F423FB"/>
    <w:rsid w:val="00F438FF"/>
    <w:rsid w:val="00F44871"/>
    <w:rsid w:val="00F44D13"/>
    <w:rsid w:val="00F47865"/>
    <w:rsid w:val="00F47B98"/>
    <w:rsid w:val="00F47C63"/>
    <w:rsid w:val="00F51C5B"/>
    <w:rsid w:val="00F528B8"/>
    <w:rsid w:val="00F534B1"/>
    <w:rsid w:val="00F56479"/>
    <w:rsid w:val="00F57017"/>
    <w:rsid w:val="00F60845"/>
    <w:rsid w:val="00F626B9"/>
    <w:rsid w:val="00F651B2"/>
    <w:rsid w:val="00F70F01"/>
    <w:rsid w:val="00F72C81"/>
    <w:rsid w:val="00F740E1"/>
    <w:rsid w:val="00F74FBE"/>
    <w:rsid w:val="00F755D7"/>
    <w:rsid w:val="00F76E9E"/>
    <w:rsid w:val="00F77B05"/>
    <w:rsid w:val="00F77FF4"/>
    <w:rsid w:val="00F81138"/>
    <w:rsid w:val="00F842AB"/>
    <w:rsid w:val="00F84DF3"/>
    <w:rsid w:val="00F906EA"/>
    <w:rsid w:val="00F928D8"/>
    <w:rsid w:val="00F96ACB"/>
    <w:rsid w:val="00FA0415"/>
    <w:rsid w:val="00FA1059"/>
    <w:rsid w:val="00FA406F"/>
    <w:rsid w:val="00FA40BC"/>
    <w:rsid w:val="00FA4446"/>
    <w:rsid w:val="00FA584E"/>
    <w:rsid w:val="00FA7B5C"/>
    <w:rsid w:val="00FB1C11"/>
    <w:rsid w:val="00FB2D66"/>
    <w:rsid w:val="00FB54DC"/>
    <w:rsid w:val="00FB7B8B"/>
    <w:rsid w:val="00FB7F7C"/>
    <w:rsid w:val="00FC131A"/>
    <w:rsid w:val="00FC5B71"/>
    <w:rsid w:val="00FC5B97"/>
    <w:rsid w:val="00FC6773"/>
    <w:rsid w:val="00FD17D1"/>
    <w:rsid w:val="00FD27FC"/>
    <w:rsid w:val="00FD3A46"/>
    <w:rsid w:val="00FE1279"/>
    <w:rsid w:val="00FE4B5E"/>
    <w:rsid w:val="00FE5E35"/>
    <w:rsid w:val="00FE6550"/>
    <w:rsid w:val="00FF05F0"/>
    <w:rsid w:val="00FF49DA"/>
    <w:rsid w:val="00FF5075"/>
    <w:rsid w:val="00FF5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colormru v:ext="edit" colors="#bdf0f5"/>
      <o:colormenu v:ext="edit" fillcolor="none [3212]"/>
    </o:shapedefaults>
    <o:shapelayout v:ext="edit">
      <o:idmap v:ext="edit" data="1"/>
    </o:shapelayout>
  </w:shapeDefaults>
  <w:decimalSymbol w:val="."/>
  <w:listSeparator w:val=","/>
  <w15:docId w15:val="{CC551A0A-F3B4-48AA-B13F-BC01575D1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60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12608"/>
    <w:pPr>
      <w:keepNext/>
      <w:jc w:val="center"/>
      <w:outlineLvl w:val="0"/>
    </w:pPr>
    <w:rPr>
      <w:b/>
      <w:bCs/>
      <w:sz w:val="72"/>
    </w:rPr>
  </w:style>
  <w:style w:type="paragraph" w:styleId="Heading2">
    <w:name w:val="heading 2"/>
    <w:basedOn w:val="Normal"/>
    <w:next w:val="Normal"/>
    <w:link w:val="Heading2Char"/>
    <w:uiPriority w:val="9"/>
    <w:unhideWhenUsed/>
    <w:qFormat/>
    <w:rsid w:val="00D12608"/>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3">
    <w:name w:val="heading 3"/>
    <w:basedOn w:val="Normal"/>
    <w:next w:val="Normal"/>
    <w:link w:val="Heading3Char"/>
    <w:uiPriority w:val="9"/>
    <w:unhideWhenUsed/>
    <w:qFormat/>
    <w:rsid w:val="00D12608"/>
    <w:pPr>
      <w:keepNext/>
      <w:keepLines/>
      <w:spacing w:before="20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unhideWhenUsed/>
    <w:qFormat/>
    <w:rsid w:val="000E4B7C"/>
    <w:pPr>
      <w:keepNext/>
      <w:keepLines/>
      <w:spacing w:before="40"/>
      <w:outlineLvl w:val="3"/>
    </w:pPr>
    <w:rPr>
      <w:rFonts w:asciiTheme="majorHAnsi" w:eastAsiaTheme="majorEastAsia" w:hAnsiTheme="majorHAnsi" w:cstheme="majorBidi"/>
      <w:i/>
      <w:iCs/>
      <w:color w:val="C49A00" w:themeColor="accent1" w:themeShade="BF"/>
    </w:rPr>
  </w:style>
  <w:style w:type="paragraph" w:styleId="Heading6">
    <w:name w:val="heading 6"/>
    <w:basedOn w:val="Normal"/>
    <w:next w:val="Normal"/>
    <w:link w:val="Heading6Char"/>
    <w:uiPriority w:val="9"/>
    <w:unhideWhenUsed/>
    <w:qFormat/>
    <w:rsid w:val="00BA1C79"/>
    <w:pPr>
      <w:keepNext/>
      <w:keepLines/>
      <w:spacing w:before="200"/>
      <w:outlineLvl w:val="5"/>
    </w:pPr>
    <w:rPr>
      <w:rFonts w:asciiTheme="majorHAnsi" w:eastAsiaTheme="majorEastAsia" w:hAnsiTheme="majorHAnsi" w:cstheme="majorBidi"/>
      <w:i/>
      <w:iCs/>
      <w:color w:val="826600" w:themeColor="accent1" w:themeShade="7F"/>
    </w:rPr>
  </w:style>
  <w:style w:type="paragraph" w:styleId="Heading7">
    <w:name w:val="heading 7"/>
    <w:basedOn w:val="Normal"/>
    <w:next w:val="Normal"/>
    <w:link w:val="Heading7Char"/>
    <w:uiPriority w:val="9"/>
    <w:unhideWhenUsed/>
    <w:qFormat/>
    <w:rsid w:val="00BA1C7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608"/>
    <w:rPr>
      <w:rFonts w:ascii="Times New Roman" w:eastAsia="Times New Roman" w:hAnsi="Times New Roman" w:cs="Times New Roman"/>
      <w:b/>
      <w:bCs/>
      <w:sz w:val="72"/>
      <w:szCs w:val="24"/>
    </w:rPr>
  </w:style>
  <w:style w:type="paragraph" w:styleId="BodyText">
    <w:name w:val="Body Text"/>
    <w:basedOn w:val="Normal"/>
    <w:link w:val="BodyTextChar"/>
    <w:semiHidden/>
    <w:rsid w:val="00D12608"/>
    <w:rPr>
      <w:b/>
      <w:bCs/>
      <w:sz w:val="26"/>
    </w:rPr>
  </w:style>
  <w:style w:type="character" w:customStyle="1" w:styleId="BodyTextChar">
    <w:name w:val="Body Text Char"/>
    <w:basedOn w:val="DefaultParagraphFont"/>
    <w:link w:val="BodyText"/>
    <w:semiHidden/>
    <w:rsid w:val="00D12608"/>
    <w:rPr>
      <w:rFonts w:ascii="Times New Roman" w:eastAsia="Times New Roman" w:hAnsi="Times New Roman" w:cs="Times New Roman"/>
      <w:b/>
      <w:bCs/>
      <w:sz w:val="26"/>
      <w:szCs w:val="24"/>
    </w:rPr>
  </w:style>
  <w:style w:type="paragraph" w:styleId="Title">
    <w:name w:val="Title"/>
    <w:basedOn w:val="Normal"/>
    <w:link w:val="TitleChar"/>
    <w:qFormat/>
    <w:rsid w:val="00D12608"/>
    <w:pPr>
      <w:jc w:val="center"/>
    </w:pPr>
    <w:rPr>
      <w:b/>
      <w:bCs/>
      <w:sz w:val="32"/>
    </w:rPr>
  </w:style>
  <w:style w:type="character" w:customStyle="1" w:styleId="TitleChar">
    <w:name w:val="Title Char"/>
    <w:basedOn w:val="DefaultParagraphFont"/>
    <w:link w:val="Title"/>
    <w:rsid w:val="00D12608"/>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D12608"/>
    <w:rPr>
      <w:rFonts w:ascii="Tahoma" w:hAnsi="Tahoma" w:cs="Tahoma"/>
      <w:sz w:val="16"/>
      <w:szCs w:val="16"/>
    </w:rPr>
  </w:style>
  <w:style w:type="character" w:customStyle="1" w:styleId="BalloonTextChar">
    <w:name w:val="Balloon Text Char"/>
    <w:basedOn w:val="DefaultParagraphFont"/>
    <w:link w:val="BalloonText"/>
    <w:uiPriority w:val="99"/>
    <w:semiHidden/>
    <w:rsid w:val="00D12608"/>
    <w:rPr>
      <w:rFonts w:ascii="Tahoma" w:eastAsia="Times New Roman" w:hAnsi="Tahoma" w:cs="Tahoma"/>
      <w:sz w:val="16"/>
      <w:szCs w:val="16"/>
    </w:rPr>
  </w:style>
  <w:style w:type="character" w:customStyle="1" w:styleId="Heading2Char">
    <w:name w:val="Heading 2 Char"/>
    <w:basedOn w:val="DefaultParagraphFont"/>
    <w:link w:val="Heading2"/>
    <w:uiPriority w:val="9"/>
    <w:rsid w:val="00D12608"/>
    <w:rPr>
      <w:rFonts w:asciiTheme="majorHAnsi" w:eastAsiaTheme="majorEastAsia" w:hAnsiTheme="majorHAnsi" w:cstheme="majorBidi"/>
      <w:b/>
      <w:bCs/>
      <w:color w:val="FFCA08" w:themeColor="accent1"/>
      <w:sz w:val="26"/>
      <w:szCs w:val="26"/>
    </w:rPr>
  </w:style>
  <w:style w:type="character" w:customStyle="1" w:styleId="Heading3Char">
    <w:name w:val="Heading 3 Char"/>
    <w:basedOn w:val="DefaultParagraphFont"/>
    <w:link w:val="Heading3"/>
    <w:uiPriority w:val="9"/>
    <w:rsid w:val="00D12608"/>
    <w:rPr>
      <w:rFonts w:asciiTheme="majorHAnsi" w:eastAsiaTheme="majorEastAsia" w:hAnsiTheme="majorHAnsi" w:cstheme="majorBidi"/>
      <w:b/>
      <w:bCs/>
      <w:color w:val="FFCA08" w:themeColor="accent1"/>
      <w:sz w:val="24"/>
      <w:szCs w:val="24"/>
    </w:rPr>
  </w:style>
  <w:style w:type="paragraph" w:styleId="Subtitle">
    <w:name w:val="Subtitle"/>
    <w:basedOn w:val="Normal"/>
    <w:link w:val="SubtitleChar"/>
    <w:uiPriority w:val="2"/>
    <w:qFormat/>
    <w:rsid w:val="00D12608"/>
    <w:pPr>
      <w:pBdr>
        <w:top w:val="double" w:sz="6" w:space="1" w:color="000080"/>
        <w:left w:val="double" w:sz="6" w:space="4" w:color="000080"/>
        <w:bottom w:val="double" w:sz="6" w:space="1" w:color="000080"/>
        <w:right w:val="double" w:sz="6" w:space="4" w:color="000080"/>
      </w:pBdr>
    </w:pPr>
    <w:rPr>
      <w:b/>
      <w:bCs/>
      <w:sz w:val="22"/>
    </w:rPr>
  </w:style>
  <w:style w:type="character" w:customStyle="1" w:styleId="SubtitleChar">
    <w:name w:val="Subtitle Char"/>
    <w:basedOn w:val="DefaultParagraphFont"/>
    <w:link w:val="Subtitle"/>
    <w:uiPriority w:val="2"/>
    <w:rsid w:val="00D12608"/>
    <w:rPr>
      <w:rFonts w:ascii="Times New Roman" w:eastAsia="Times New Roman" w:hAnsi="Times New Roman" w:cs="Times New Roman"/>
      <w:b/>
      <w:bCs/>
      <w:szCs w:val="24"/>
    </w:rPr>
  </w:style>
  <w:style w:type="paragraph" w:styleId="Header">
    <w:name w:val="header"/>
    <w:basedOn w:val="Normal"/>
    <w:link w:val="HeaderChar"/>
    <w:rsid w:val="00D12608"/>
    <w:pPr>
      <w:tabs>
        <w:tab w:val="center" w:pos="4320"/>
        <w:tab w:val="right" w:pos="8640"/>
      </w:tabs>
    </w:pPr>
  </w:style>
  <w:style w:type="character" w:customStyle="1" w:styleId="HeaderChar">
    <w:name w:val="Header Char"/>
    <w:basedOn w:val="DefaultParagraphFont"/>
    <w:link w:val="Header"/>
    <w:rsid w:val="00D12608"/>
    <w:rPr>
      <w:rFonts w:ascii="Times New Roman" w:eastAsia="Times New Roman" w:hAnsi="Times New Roman" w:cs="Times New Roman"/>
      <w:sz w:val="24"/>
      <w:szCs w:val="24"/>
    </w:rPr>
  </w:style>
  <w:style w:type="paragraph" w:styleId="Footer">
    <w:name w:val="footer"/>
    <w:basedOn w:val="Normal"/>
    <w:link w:val="FooterChar"/>
    <w:uiPriority w:val="99"/>
    <w:rsid w:val="00D12608"/>
    <w:pPr>
      <w:tabs>
        <w:tab w:val="center" w:pos="4320"/>
        <w:tab w:val="right" w:pos="8640"/>
      </w:tabs>
    </w:pPr>
  </w:style>
  <w:style w:type="character" w:customStyle="1" w:styleId="FooterChar">
    <w:name w:val="Footer Char"/>
    <w:basedOn w:val="DefaultParagraphFont"/>
    <w:link w:val="Footer"/>
    <w:uiPriority w:val="99"/>
    <w:rsid w:val="00D12608"/>
    <w:rPr>
      <w:rFonts w:ascii="Times New Roman" w:eastAsia="Times New Roman" w:hAnsi="Times New Roman" w:cs="Times New Roman"/>
      <w:sz w:val="24"/>
      <w:szCs w:val="24"/>
    </w:rPr>
  </w:style>
  <w:style w:type="character" w:styleId="PageNumber">
    <w:name w:val="page number"/>
    <w:basedOn w:val="DefaultParagraphFont"/>
    <w:semiHidden/>
    <w:rsid w:val="00D12608"/>
  </w:style>
  <w:style w:type="character" w:customStyle="1" w:styleId="Heading6Char">
    <w:name w:val="Heading 6 Char"/>
    <w:basedOn w:val="DefaultParagraphFont"/>
    <w:link w:val="Heading6"/>
    <w:uiPriority w:val="9"/>
    <w:rsid w:val="00BA1C79"/>
    <w:rPr>
      <w:rFonts w:asciiTheme="majorHAnsi" w:eastAsiaTheme="majorEastAsia" w:hAnsiTheme="majorHAnsi" w:cstheme="majorBidi"/>
      <w:i/>
      <w:iCs/>
      <w:color w:val="826600" w:themeColor="accent1" w:themeShade="7F"/>
      <w:sz w:val="24"/>
      <w:szCs w:val="24"/>
    </w:rPr>
  </w:style>
  <w:style w:type="character" w:customStyle="1" w:styleId="Heading7Char">
    <w:name w:val="Heading 7 Char"/>
    <w:basedOn w:val="DefaultParagraphFont"/>
    <w:link w:val="Heading7"/>
    <w:rsid w:val="00BA1C79"/>
    <w:rPr>
      <w:rFonts w:asciiTheme="majorHAnsi" w:eastAsiaTheme="majorEastAsia" w:hAnsiTheme="majorHAnsi" w:cstheme="majorBidi"/>
      <w:i/>
      <w:iCs/>
      <w:color w:val="404040" w:themeColor="text1" w:themeTint="BF"/>
      <w:sz w:val="24"/>
      <w:szCs w:val="24"/>
    </w:rPr>
  </w:style>
  <w:style w:type="paragraph" w:styleId="BodyText2">
    <w:name w:val="Body Text 2"/>
    <w:basedOn w:val="Normal"/>
    <w:link w:val="BodyText2Char"/>
    <w:uiPriority w:val="99"/>
    <w:unhideWhenUsed/>
    <w:rsid w:val="00BA1C79"/>
    <w:pPr>
      <w:spacing w:after="120" w:line="480" w:lineRule="auto"/>
    </w:pPr>
  </w:style>
  <w:style w:type="character" w:customStyle="1" w:styleId="BodyText2Char">
    <w:name w:val="Body Text 2 Char"/>
    <w:basedOn w:val="DefaultParagraphFont"/>
    <w:link w:val="BodyText2"/>
    <w:uiPriority w:val="99"/>
    <w:rsid w:val="00BA1C79"/>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BA1C79"/>
    <w:pPr>
      <w:spacing w:after="120"/>
    </w:pPr>
    <w:rPr>
      <w:sz w:val="16"/>
      <w:szCs w:val="16"/>
    </w:rPr>
  </w:style>
  <w:style w:type="character" w:customStyle="1" w:styleId="BodyText3Char">
    <w:name w:val="Body Text 3 Char"/>
    <w:basedOn w:val="DefaultParagraphFont"/>
    <w:link w:val="BodyText3"/>
    <w:uiPriority w:val="99"/>
    <w:rsid w:val="00BA1C79"/>
    <w:rPr>
      <w:rFonts w:ascii="Times New Roman" w:eastAsia="Times New Roman" w:hAnsi="Times New Roman" w:cs="Times New Roman"/>
      <w:sz w:val="16"/>
      <w:szCs w:val="16"/>
    </w:rPr>
  </w:style>
  <w:style w:type="paragraph" w:styleId="BodyTextIndent">
    <w:name w:val="Body Text Indent"/>
    <w:basedOn w:val="Normal"/>
    <w:link w:val="BodyTextIndentChar"/>
    <w:uiPriority w:val="99"/>
    <w:semiHidden/>
    <w:unhideWhenUsed/>
    <w:rsid w:val="00823991"/>
    <w:pPr>
      <w:spacing w:after="120"/>
      <w:ind w:left="360"/>
    </w:pPr>
  </w:style>
  <w:style w:type="character" w:customStyle="1" w:styleId="BodyTextIndentChar">
    <w:name w:val="Body Text Indent Char"/>
    <w:basedOn w:val="DefaultParagraphFont"/>
    <w:link w:val="BodyTextIndent"/>
    <w:uiPriority w:val="99"/>
    <w:semiHidden/>
    <w:rsid w:val="00823991"/>
    <w:rPr>
      <w:rFonts w:ascii="Times New Roman" w:eastAsia="Times New Roman" w:hAnsi="Times New Roman" w:cs="Times New Roman"/>
      <w:sz w:val="24"/>
      <w:szCs w:val="24"/>
    </w:rPr>
  </w:style>
  <w:style w:type="paragraph" w:styleId="Caption">
    <w:name w:val="caption"/>
    <w:basedOn w:val="Normal"/>
    <w:next w:val="Normal"/>
    <w:qFormat/>
    <w:rsid w:val="00823991"/>
    <w:pPr>
      <w:jc w:val="center"/>
    </w:pPr>
    <w:rPr>
      <w:b/>
      <w:bCs/>
      <w:sz w:val="18"/>
    </w:rPr>
  </w:style>
  <w:style w:type="paragraph" w:styleId="ListParagraph">
    <w:name w:val="List Paragraph"/>
    <w:basedOn w:val="Normal"/>
    <w:uiPriority w:val="34"/>
    <w:qFormat/>
    <w:rsid w:val="00DD1616"/>
    <w:pPr>
      <w:ind w:left="720"/>
    </w:pPr>
  </w:style>
  <w:style w:type="paragraph" w:styleId="NoSpacing">
    <w:name w:val="No Spacing"/>
    <w:link w:val="NoSpacingChar"/>
    <w:uiPriority w:val="11"/>
    <w:qFormat/>
    <w:rsid w:val="00ED326E"/>
    <w:pPr>
      <w:spacing w:after="0" w:line="240" w:lineRule="auto"/>
    </w:pPr>
  </w:style>
  <w:style w:type="character" w:customStyle="1" w:styleId="apple-style-span">
    <w:name w:val="apple-style-span"/>
    <w:basedOn w:val="DefaultParagraphFont"/>
    <w:rsid w:val="00203013"/>
  </w:style>
  <w:style w:type="character" w:styleId="LineNumber">
    <w:name w:val="line number"/>
    <w:basedOn w:val="DefaultParagraphFont"/>
    <w:uiPriority w:val="99"/>
    <w:semiHidden/>
    <w:unhideWhenUsed/>
    <w:rsid w:val="00F740E1"/>
  </w:style>
  <w:style w:type="paragraph" w:styleId="NormalWeb">
    <w:name w:val="Normal (Web)"/>
    <w:basedOn w:val="Normal"/>
    <w:uiPriority w:val="99"/>
    <w:unhideWhenUsed/>
    <w:rsid w:val="00543617"/>
    <w:pPr>
      <w:spacing w:before="100" w:beforeAutospacing="1" w:after="100" w:afterAutospacing="1"/>
    </w:pPr>
  </w:style>
  <w:style w:type="character" w:styleId="Strong">
    <w:name w:val="Strong"/>
    <w:basedOn w:val="DefaultParagraphFont"/>
    <w:uiPriority w:val="22"/>
    <w:qFormat/>
    <w:rsid w:val="003C6C81"/>
    <w:rPr>
      <w:b/>
      <w:bCs/>
    </w:rPr>
  </w:style>
  <w:style w:type="paragraph" w:customStyle="1" w:styleId="Default">
    <w:name w:val="Default"/>
    <w:rsid w:val="00097B78"/>
    <w:pPr>
      <w:autoSpaceDE w:val="0"/>
      <w:autoSpaceDN w:val="0"/>
      <w:adjustRightInd w:val="0"/>
      <w:spacing w:after="0" w:line="240" w:lineRule="auto"/>
    </w:pPr>
    <w:rPr>
      <w:rFonts w:ascii="Arial" w:hAnsi="Arial" w:cs="Arial"/>
      <w:color w:val="000000"/>
      <w:sz w:val="24"/>
      <w:szCs w:val="24"/>
    </w:rPr>
  </w:style>
  <w:style w:type="paragraph" w:customStyle="1" w:styleId="attachment">
    <w:name w:val="attachment"/>
    <w:basedOn w:val="Normal"/>
    <w:rsid w:val="00A560D0"/>
    <w:pPr>
      <w:spacing w:after="210"/>
    </w:pPr>
  </w:style>
  <w:style w:type="character" w:customStyle="1" w:styleId="apple-converted-space">
    <w:name w:val="apple-converted-space"/>
    <w:basedOn w:val="DefaultParagraphFont"/>
    <w:rsid w:val="007327B4"/>
  </w:style>
  <w:style w:type="table" w:styleId="TableGrid">
    <w:name w:val="Table Grid"/>
    <w:basedOn w:val="TableNormal"/>
    <w:uiPriority w:val="59"/>
    <w:rsid w:val="00AB641F"/>
    <w:pPr>
      <w:spacing w:before="40" w:after="0" w:line="240" w:lineRule="auto"/>
    </w:pPr>
    <w:rPr>
      <w:color w:val="595959" w:themeColor="text1" w:themeTint="A6"/>
      <w:sz w:val="20"/>
      <w:szCs w:val="20"/>
      <w:lang w:eastAsia="ja-JP"/>
    </w:r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FFCA08" w:themeFill="accent1"/>
      </w:tcPr>
    </w:tblStylePr>
  </w:style>
  <w:style w:type="paragraph" w:styleId="ListNumber">
    <w:name w:val="List Number"/>
    <w:basedOn w:val="Normal"/>
    <w:uiPriority w:val="10"/>
    <w:qFormat/>
    <w:rsid w:val="00AB641F"/>
    <w:pPr>
      <w:numPr>
        <w:ilvl w:val="1"/>
        <w:numId w:val="25"/>
      </w:numPr>
      <w:tabs>
        <w:tab w:val="left" w:pos="432"/>
      </w:tabs>
      <w:spacing w:before="40" w:after="160" w:line="288" w:lineRule="auto"/>
      <w:contextualSpacing/>
    </w:pPr>
    <w:rPr>
      <w:rFonts w:asciiTheme="minorHAnsi" w:eastAsiaTheme="minorHAnsi" w:hAnsiTheme="minorHAnsi" w:cstheme="minorBidi"/>
      <w:color w:val="595959" w:themeColor="text1" w:themeTint="A6"/>
      <w:kern w:val="20"/>
      <w:sz w:val="20"/>
      <w:szCs w:val="20"/>
      <w:lang w:eastAsia="ja-JP"/>
    </w:rPr>
  </w:style>
  <w:style w:type="character" w:customStyle="1" w:styleId="NoSpacingChar">
    <w:name w:val="No Spacing Char"/>
    <w:basedOn w:val="DefaultParagraphFont"/>
    <w:link w:val="NoSpacing"/>
    <w:uiPriority w:val="11"/>
    <w:rsid w:val="00AB641F"/>
  </w:style>
  <w:style w:type="paragraph" w:customStyle="1" w:styleId="TableHeading">
    <w:name w:val="Table Heading"/>
    <w:basedOn w:val="Normal"/>
    <w:uiPriority w:val="9"/>
    <w:qFormat/>
    <w:rsid w:val="00AB641F"/>
    <w:pPr>
      <w:keepNext/>
      <w:pBdr>
        <w:top w:val="single" w:sz="4" w:space="1" w:color="FFCA08" w:themeColor="accent1"/>
        <w:left w:val="single" w:sz="4" w:space="5" w:color="FFCA08" w:themeColor="accent1"/>
        <w:bottom w:val="single" w:sz="4" w:space="2" w:color="FFCA08" w:themeColor="accent1"/>
        <w:right w:val="single" w:sz="4" w:space="5" w:color="FFCA08" w:themeColor="accent1"/>
      </w:pBdr>
      <w:shd w:val="clear" w:color="auto" w:fill="FFCA08" w:themeFill="accent1"/>
      <w:ind w:left="115" w:right="144"/>
    </w:pPr>
    <w:rPr>
      <w:rFonts w:asciiTheme="majorHAnsi" w:eastAsiaTheme="majorEastAsia" w:hAnsiTheme="majorHAnsi" w:cstheme="majorBidi"/>
      <w:caps/>
      <w:color w:val="FFFFFF" w:themeColor="background1"/>
      <w:kern w:val="20"/>
      <w:szCs w:val="20"/>
      <w:lang w:eastAsia="ja-JP"/>
    </w:rPr>
  </w:style>
  <w:style w:type="paragraph" w:customStyle="1" w:styleId="CompanyInfo">
    <w:name w:val="Company Info"/>
    <w:basedOn w:val="Normal"/>
    <w:uiPriority w:val="14"/>
    <w:qFormat/>
    <w:rsid w:val="00AB641F"/>
    <w:pPr>
      <w:spacing w:before="40" w:after="40" w:line="288" w:lineRule="auto"/>
    </w:pPr>
    <w:rPr>
      <w:rFonts w:asciiTheme="minorHAnsi" w:eastAsiaTheme="minorHAnsi" w:hAnsiTheme="minorHAnsi" w:cstheme="minorBidi"/>
      <w:color w:val="595959" w:themeColor="text1" w:themeTint="A6"/>
      <w:kern w:val="20"/>
      <w:sz w:val="20"/>
      <w:szCs w:val="20"/>
      <w:lang w:eastAsia="ja-JP"/>
    </w:rPr>
  </w:style>
  <w:style w:type="table" w:customStyle="1" w:styleId="FinancialTable">
    <w:name w:val="Financial Table"/>
    <w:basedOn w:val="TableNormal"/>
    <w:uiPriority w:val="99"/>
    <w:rsid w:val="00AB641F"/>
    <w:pPr>
      <w:spacing w:before="40" w:after="0" w:line="240" w:lineRule="auto"/>
      <w:ind w:left="144" w:right="144"/>
      <w:jc w:val="right"/>
    </w:pPr>
    <w:rPr>
      <w:color w:val="595959" w:themeColor="text1" w:themeTint="A6"/>
      <w:sz w:val="20"/>
      <w:szCs w:val="20"/>
      <w:lang w:eastAsia="ja-JP"/>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FFCA08"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paragraph" w:customStyle="1" w:styleId="TableText">
    <w:name w:val="Table Text"/>
    <w:basedOn w:val="Normal"/>
    <w:uiPriority w:val="13"/>
    <w:qFormat/>
    <w:rsid w:val="00AB641F"/>
    <w:pPr>
      <w:spacing w:before="60" w:after="60"/>
      <w:ind w:left="144" w:right="144"/>
    </w:pPr>
    <w:rPr>
      <w:rFonts w:asciiTheme="minorHAnsi" w:eastAsiaTheme="minorHAnsi" w:hAnsiTheme="minorHAnsi" w:cstheme="minorBidi"/>
      <w:color w:val="595959" w:themeColor="text1" w:themeTint="A6"/>
      <w:kern w:val="20"/>
      <w:sz w:val="20"/>
      <w:szCs w:val="20"/>
      <w:lang w:eastAsia="ja-JP"/>
    </w:rPr>
  </w:style>
  <w:style w:type="character" w:customStyle="1" w:styleId="Heading4Char">
    <w:name w:val="Heading 4 Char"/>
    <w:basedOn w:val="DefaultParagraphFont"/>
    <w:link w:val="Heading4"/>
    <w:uiPriority w:val="9"/>
    <w:rsid w:val="000E4B7C"/>
    <w:rPr>
      <w:rFonts w:asciiTheme="majorHAnsi" w:eastAsiaTheme="majorEastAsia" w:hAnsiTheme="majorHAnsi" w:cstheme="majorBidi"/>
      <w:i/>
      <w:iCs/>
      <w:color w:val="C49A00"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78980">
      <w:bodyDiv w:val="1"/>
      <w:marLeft w:val="0"/>
      <w:marRight w:val="0"/>
      <w:marTop w:val="0"/>
      <w:marBottom w:val="0"/>
      <w:divBdr>
        <w:top w:val="none" w:sz="0" w:space="0" w:color="auto"/>
        <w:left w:val="none" w:sz="0" w:space="0" w:color="auto"/>
        <w:bottom w:val="none" w:sz="0" w:space="0" w:color="auto"/>
        <w:right w:val="none" w:sz="0" w:space="0" w:color="auto"/>
      </w:divBdr>
    </w:div>
    <w:div w:id="258485656">
      <w:bodyDiv w:val="1"/>
      <w:marLeft w:val="0"/>
      <w:marRight w:val="0"/>
      <w:marTop w:val="0"/>
      <w:marBottom w:val="0"/>
      <w:divBdr>
        <w:top w:val="none" w:sz="0" w:space="0" w:color="auto"/>
        <w:left w:val="none" w:sz="0" w:space="0" w:color="auto"/>
        <w:bottom w:val="none" w:sz="0" w:space="0" w:color="auto"/>
        <w:right w:val="none" w:sz="0" w:space="0" w:color="auto"/>
      </w:divBdr>
      <w:divsChild>
        <w:div w:id="1130779664">
          <w:marLeft w:val="547"/>
          <w:marRight w:val="0"/>
          <w:marTop w:val="0"/>
          <w:marBottom w:val="0"/>
          <w:divBdr>
            <w:top w:val="none" w:sz="0" w:space="0" w:color="auto"/>
            <w:left w:val="none" w:sz="0" w:space="0" w:color="auto"/>
            <w:bottom w:val="none" w:sz="0" w:space="0" w:color="auto"/>
            <w:right w:val="none" w:sz="0" w:space="0" w:color="auto"/>
          </w:divBdr>
        </w:div>
      </w:divsChild>
    </w:div>
    <w:div w:id="321081686">
      <w:bodyDiv w:val="1"/>
      <w:marLeft w:val="0"/>
      <w:marRight w:val="0"/>
      <w:marTop w:val="0"/>
      <w:marBottom w:val="0"/>
      <w:divBdr>
        <w:top w:val="none" w:sz="0" w:space="0" w:color="auto"/>
        <w:left w:val="none" w:sz="0" w:space="0" w:color="auto"/>
        <w:bottom w:val="none" w:sz="0" w:space="0" w:color="auto"/>
        <w:right w:val="none" w:sz="0" w:space="0" w:color="auto"/>
      </w:divBdr>
      <w:divsChild>
        <w:div w:id="1481922757">
          <w:marLeft w:val="0"/>
          <w:marRight w:val="0"/>
          <w:marTop w:val="0"/>
          <w:marBottom w:val="0"/>
          <w:divBdr>
            <w:top w:val="none" w:sz="0" w:space="0" w:color="auto"/>
            <w:left w:val="none" w:sz="0" w:space="0" w:color="auto"/>
            <w:bottom w:val="none" w:sz="0" w:space="0" w:color="auto"/>
            <w:right w:val="none" w:sz="0" w:space="0" w:color="auto"/>
          </w:divBdr>
          <w:divsChild>
            <w:div w:id="186335192">
              <w:marLeft w:val="0"/>
              <w:marRight w:val="0"/>
              <w:marTop w:val="0"/>
              <w:marBottom w:val="30"/>
              <w:divBdr>
                <w:top w:val="none" w:sz="0" w:space="0" w:color="auto"/>
                <w:left w:val="none" w:sz="0" w:space="0" w:color="auto"/>
                <w:bottom w:val="none" w:sz="0" w:space="0" w:color="auto"/>
                <w:right w:val="none" w:sz="0" w:space="0" w:color="auto"/>
              </w:divBdr>
              <w:divsChild>
                <w:div w:id="819077956">
                  <w:marLeft w:val="0"/>
                  <w:marRight w:val="0"/>
                  <w:marTop w:val="0"/>
                  <w:marBottom w:val="0"/>
                  <w:divBdr>
                    <w:top w:val="none" w:sz="0" w:space="0" w:color="auto"/>
                    <w:left w:val="none" w:sz="0" w:space="0" w:color="auto"/>
                    <w:bottom w:val="none" w:sz="0" w:space="0" w:color="auto"/>
                    <w:right w:val="none" w:sz="0" w:space="0" w:color="auto"/>
                  </w:divBdr>
                  <w:divsChild>
                    <w:div w:id="11522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749362">
      <w:bodyDiv w:val="1"/>
      <w:marLeft w:val="0"/>
      <w:marRight w:val="0"/>
      <w:marTop w:val="0"/>
      <w:marBottom w:val="0"/>
      <w:divBdr>
        <w:top w:val="none" w:sz="0" w:space="0" w:color="auto"/>
        <w:left w:val="none" w:sz="0" w:space="0" w:color="auto"/>
        <w:bottom w:val="none" w:sz="0" w:space="0" w:color="auto"/>
        <w:right w:val="none" w:sz="0" w:space="0" w:color="auto"/>
      </w:divBdr>
      <w:divsChild>
        <w:div w:id="1120491278">
          <w:marLeft w:val="0"/>
          <w:marRight w:val="0"/>
          <w:marTop w:val="0"/>
          <w:marBottom w:val="0"/>
          <w:divBdr>
            <w:top w:val="none" w:sz="0" w:space="0" w:color="auto"/>
            <w:left w:val="none" w:sz="0" w:space="0" w:color="auto"/>
            <w:bottom w:val="none" w:sz="0" w:space="0" w:color="auto"/>
            <w:right w:val="none" w:sz="0" w:space="0" w:color="auto"/>
          </w:divBdr>
          <w:divsChild>
            <w:div w:id="1685404224">
              <w:marLeft w:val="0"/>
              <w:marRight w:val="0"/>
              <w:marTop w:val="100"/>
              <w:marBottom w:val="100"/>
              <w:divBdr>
                <w:top w:val="none" w:sz="0" w:space="0" w:color="auto"/>
                <w:left w:val="none" w:sz="0" w:space="0" w:color="auto"/>
                <w:bottom w:val="none" w:sz="0" w:space="0" w:color="auto"/>
                <w:right w:val="none" w:sz="0" w:space="0" w:color="auto"/>
              </w:divBdr>
              <w:divsChild>
                <w:div w:id="1158620275">
                  <w:marLeft w:val="0"/>
                  <w:marRight w:val="0"/>
                  <w:marTop w:val="0"/>
                  <w:marBottom w:val="0"/>
                  <w:divBdr>
                    <w:top w:val="none" w:sz="0" w:space="0" w:color="auto"/>
                    <w:left w:val="none" w:sz="0" w:space="0" w:color="auto"/>
                    <w:bottom w:val="none" w:sz="0" w:space="0" w:color="auto"/>
                    <w:right w:val="none" w:sz="0" w:space="0" w:color="auto"/>
                  </w:divBdr>
                  <w:divsChild>
                    <w:div w:id="89131894">
                      <w:marLeft w:val="0"/>
                      <w:marRight w:val="0"/>
                      <w:marTop w:val="0"/>
                      <w:marBottom w:val="0"/>
                      <w:divBdr>
                        <w:top w:val="none" w:sz="0" w:space="0" w:color="auto"/>
                        <w:left w:val="none" w:sz="0" w:space="0" w:color="auto"/>
                        <w:bottom w:val="none" w:sz="0" w:space="0" w:color="auto"/>
                        <w:right w:val="none" w:sz="0" w:space="0" w:color="auto"/>
                      </w:divBdr>
                      <w:divsChild>
                        <w:div w:id="703752379">
                          <w:marLeft w:val="0"/>
                          <w:marRight w:val="0"/>
                          <w:marTop w:val="0"/>
                          <w:marBottom w:val="0"/>
                          <w:divBdr>
                            <w:top w:val="none" w:sz="0" w:space="0" w:color="auto"/>
                            <w:left w:val="none" w:sz="0" w:space="0" w:color="auto"/>
                            <w:bottom w:val="none" w:sz="0" w:space="0" w:color="auto"/>
                            <w:right w:val="none" w:sz="0" w:space="0" w:color="auto"/>
                          </w:divBdr>
                          <w:divsChild>
                            <w:div w:id="2104716295">
                              <w:marLeft w:val="0"/>
                              <w:marRight w:val="0"/>
                              <w:marTop w:val="0"/>
                              <w:marBottom w:val="0"/>
                              <w:divBdr>
                                <w:top w:val="none" w:sz="0" w:space="0" w:color="auto"/>
                                <w:left w:val="none" w:sz="0" w:space="0" w:color="auto"/>
                                <w:bottom w:val="none" w:sz="0" w:space="0" w:color="auto"/>
                                <w:right w:val="none" w:sz="0" w:space="0" w:color="auto"/>
                              </w:divBdr>
                            </w:div>
                            <w:div w:id="19648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003775">
      <w:bodyDiv w:val="1"/>
      <w:marLeft w:val="0"/>
      <w:marRight w:val="0"/>
      <w:marTop w:val="0"/>
      <w:marBottom w:val="0"/>
      <w:divBdr>
        <w:top w:val="none" w:sz="0" w:space="0" w:color="auto"/>
        <w:left w:val="none" w:sz="0" w:space="0" w:color="auto"/>
        <w:bottom w:val="none" w:sz="0" w:space="0" w:color="auto"/>
        <w:right w:val="none" w:sz="0" w:space="0" w:color="auto"/>
      </w:divBdr>
    </w:div>
    <w:div w:id="1761413088">
      <w:bodyDiv w:val="1"/>
      <w:marLeft w:val="0"/>
      <w:marRight w:val="0"/>
      <w:marTop w:val="0"/>
      <w:marBottom w:val="0"/>
      <w:divBdr>
        <w:top w:val="none" w:sz="0" w:space="0" w:color="auto"/>
        <w:left w:val="none" w:sz="0" w:space="0" w:color="auto"/>
        <w:bottom w:val="none" w:sz="0" w:space="0" w:color="auto"/>
        <w:right w:val="none" w:sz="0" w:space="0" w:color="auto"/>
      </w:divBdr>
    </w:div>
    <w:div w:id="1868247974">
      <w:bodyDiv w:val="1"/>
      <w:marLeft w:val="0"/>
      <w:marRight w:val="0"/>
      <w:marTop w:val="0"/>
      <w:marBottom w:val="0"/>
      <w:divBdr>
        <w:top w:val="none" w:sz="0" w:space="0" w:color="auto"/>
        <w:left w:val="none" w:sz="0" w:space="0" w:color="auto"/>
        <w:bottom w:val="none" w:sz="0" w:space="0" w:color="auto"/>
        <w:right w:val="none" w:sz="0" w:space="0" w:color="auto"/>
      </w:divBdr>
    </w:div>
    <w:div w:id="207758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5.jpe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diagramQuickStyle" Target="diagrams/quickStyle1.xml"/><Relationship Id="rId42" Type="http://schemas.openxmlformats.org/officeDocument/2006/relationships/image" Target="media/image25.JP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49.jpeg"/><Relationship Id="rId76" Type="http://schemas.openxmlformats.org/officeDocument/2006/relationships/image" Target="media/image54.jpeg"/><Relationship Id="rId84" Type="http://schemas.openxmlformats.org/officeDocument/2006/relationships/image" Target="media/image62.jpeg"/><Relationship Id="rId89"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diagramData" Target="diagrams/data1.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2.png"/><Relationship Id="rId79" Type="http://schemas.openxmlformats.org/officeDocument/2006/relationships/image" Target="media/image57.jpeg"/><Relationship Id="rId87"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0.jpeg"/><Relationship Id="rId90" Type="http://schemas.openxmlformats.org/officeDocument/2006/relationships/image" Target="media/image68.jpeg"/><Relationship Id="rId19" Type="http://schemas.openxmlformats.org/officeDocument/2006/relationships/image" Target="media/image8.jpeg"/><Relationship Id="rId14" Type="http://schemas.openxmlformats.org/officeDocument/2006/relationships/hyperlink" Target="http://trxterrehaute.com/wp-content/uploads/2012/12/Dr.-Darren-Brucken.jpg" TargetMode="External"/><Relationship Id="rId22" Type="http://schemas.openxmlformats.org/officeDocument/2006/relationships/image" Target="media/image11.jpeg"/><Relationship Id="rId27" Type="http://schemas.openxmlformats.org/officeDocument/2006/relationships/chart" Target="charts/chart2.xml"/><Relationship Id="rId30" Type="http://schemas.openxmlformats.org/officeDocument/2006/relationships/image" Target="media/image18.jpeg"/><Relationship Id="rId35" Type="http://schemas.openxmlformats.org/officeDocument/2006/relationships/diagramColors" Target="diagrams/colors1.xml"/><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g"/><Relationship Id="rId64" Type="http://schemas.openxmlformats.org/officeDocument/2006/relationships/image" Target="media/image46.jpeg"/><Relationship Id="rId69" Type="http://schemas.openxmlformats.org/officeDocument/2006/relationships/image" Target="media/image50.jpeg"/><Relationship Id="rId77" Type="http://schemas.openxmlformats.org/officeDocument/2006/relationships/image" Target="media/image55.jpeg"/><Relationship Id="rId8" Type="http://schemas.openxmlformats.org/officeDocument/2006/relationships/image" Target="media/image1.jpg"/><Relationship Id="rId51" Type="http://schemas.openxmlformats.org/officeDocument/2006/relationships/image" Target="media/image33.jpeg"/><Relationship Id="rId72" Type="http://schemas.openxmlformats.org/officeDocument/2006/relationships/chart" Target="charts/chart6.xml"/><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diagramLayout" Target="diagrams/layout1.xml"/><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http://arcims.schneidercorp.com/output/VigoCountyIN_tsc-gis-ims2493215045812.jpg" TargetMode="External"/><Relationship Id="rId20" Type="http://schemas.openxmlformats.org/officeDocument/2006/relationships/image" Target="media/image9.jp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chart" Target="charts/chart4.xml"/><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microsoft.com/office/2007/relationships/diagramDrawing" Target="diagrams/drawing1.xml"/><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chart" Target="charts/chart3.xm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Clients Seen in Clinic</a:t>
            </a:r>
          </a:p>
        </c:rich>
      </c:tx>
      <c:layout>
        <c:manualLayout>
          <c:xMode val="edge"/>
          <c:yMode val="edge"/>
          <c:x val="0.33010766511328943"/>
          <c:y val="3.19488817891373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Actual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Client Visits 2013</c:v>
                </c:pt>
                <c:pt idx="1">
                  <c:v>Client Visits 2014</c:v>
                </c:pt>
                <c:pt idx="2">
                  <c:v>Client Visits 2015</c:v>
                </c:pt>
                <c:pt idx="3">
                  <c:v>Client Visits 2016</c:v>
                </c:pt>
                <c:pt idx="4">
                  <c:v>Client Visits 2017</c:v>
                </c:pt>
              </c:strCache>
            </c:strRef>
          </c:cat>
          <c:val>
            <c:numRef>
              <c:f>Sheet1!$B$2:$B$6</c:f>
              <c:numCache>
                <c:formatCode>General</c:formatCode>
                <c:ptCount val="5"/>
                <c:pt idx="0">
                  <c:v>4559</c:v>
                </c:pt>
                <c:pt idx="1">
                  <c:v>5061</c:v>
                </c:pt>
                <c:pt idx="2">
                  <c:v>4742</c:v>
                </c:pt>
                <c:pt idx="3">
                  <c:v>4696</c:v>
                </c:pt>
                <c:pt idx="4">
                  <c:v>4523</c:v>
                </c:pt>
              </c:numCache>
            </c:numRef>
          </c:val>
          <c:smooth val="0"/>
        </c:ser>
        <c:dLbls>
          <c:showLegendKey val="0"/>
          <c:showVal val="0"/>
          <c:showCatName val="0"/>
          <c:showSerName val="0"/>
          <c:showPercent val="0"/>
          <c:showBubbleSize val="0"/>
        </c:dLbls>
        <c:marker val="1"/>
        <c:smooth val="0"/>
        <c:axId val="142153216"/>
        <c:axId val="7677080"/>
      </c:lineChart>
      <c:catAx>
        <c:axId val="14215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7080"/>
        <c:crosses val="autoZero"/>
        <c:auto val="1"/>
        <c:lblAlgn val="ctr"/>
        <c:lblOffset val="100"/>
        <c:noMultiLvlLbl val="0"/>
      </c:catAx>
      <c:valAx>
        <c:axId val="7677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53216"/>
        <c:crosses val="autoZero"/>
        <c:crossBetween val="between"/>
      </c:valAx>
      <c:spPr>
        <a:noFill/>
        <a:ln>
          <a:solidFill>
            <a:schemeClr val="accent1"/>
          </a:solidFill>
          <a:round/>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Private Insurance Clients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Sheet1!$A$2:$A$3</c:f>
              <c:strCache>
                <c:ptCount val="2"/>
                <c:pt idx="0">
                  <c:v>Private Insurance 2016</c:v>
                </c:pt>
                <c:pt idx="1">
                  <c:v>Private Insurance 2017</c:v>
                </c:pt>
              </c:strCache>
            </c:strRef>
          </c:cat>
          <c:val>
            <c:numRef>
              <c:f>Sheet1!$B$2:$B$3</c:f>
              <c:numCache>
                <c:formatCode>General</c:formatCode>
                <c:ptCount val="2"/>
                <c:pt idx="0">
                  <c:v>254</c:v>
                </c:pt>
                <c:pt idx="1">
                  <c:v>272</c:v>
                </c:pt>
              </c:numCache>
            </c:numRef>
          </c:val>
        </c:ser>
        <c:dLbls>
          <c:showLegendKey val="0"/>
          <c:showVal val="0"/>
          <c:showCatName val="0"/>
          <c:showSerName val="0"/>
          <c:showPercent val="0"/>
          <c:showBubbleSize val="0"/>
        </c:dLbls>
        <c:gapWidth val="100"/>
        <c:overlap val="-24"/>
        <c:axId val="219295856"/>
        <c:axId val="142784160"/>
      </c:barChart>
      <c:catAx>
        <c:axId val="2192958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2784160"/>
        <c:crosses val="autoZero"/>
        <c:auto val="1"/>
        <c:lblAlgn val="ctr"/>
        <c:lblOffset val="100"/>
        <c:noMultiLvlLbl val="0"/>
      </c:catAx>
      <c:valAx>
        <c:axId val="1427841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929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2017 VITAL RECORDS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IN WEDLOCK BIRTHS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Sheet1!$A$2:$A$6</c:f>
              <c:strCache>
                <c:ptCount val="4"/>
                <c:pt idx="0">
                  <c:v>1ST QUARTER</c:v>
                </c:pt>
                <c:pt idx="1">
                  <c:v>2ND QUARTER</c:v>
                </c:pt>
                <c:pt idx="2">
                  <c:v>3RD QUARTER</c:v>
                </c:pt>
                <c:pt idx="3">
                  <c:v>4TH QUARTER</c:v>
                </c:pt>
              </c:strCache>
            </c:strRef>
          </c:cat>
          <c:val>
            <c:numRef>
              <c:f>Sheet1!$B$2:$B$6</c:f>
              <c:numCache>
                <c:formatCode>General</c:formatCode>
                <c:ptCount val="5"/>
                <c:pt idx="0">
                  <c:v>270</c:v>
                </c:pt>
                <c:pt idx="1">
                  <c:v>265</c:v>
                </c:pt>
                <c:pt idx="2">
                  <c:v>328</c:v>
                </c:pt>
                <c:pt idx="3">
                  <c:v>262</c:v>
                </c:pt>
              </c:numCache>
            </c:numRef>
          </c:val>
        </c:ser>
        <c:ser>
          <c:idx val="1"/>
          <c:order val="1"/>
          <c:tx>
            <c:strRef>
              <c:f>Sheet1!$C$1</c:f>
              <c:strCache>
                <c:ptCount val="1"/>
                <c:pt idx="0">
                  <c:v>OUT OF WEDLOCK BIRTHS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Sheet1!$A$2:$A$6</c:f>
              <c:strCache>
                <c:ptCount val="4"/>
                <c:pt idx="0">
                  <c:v>1ST QUARTER</c:v>
                </c:pt>
                <c:pt idx="1">
                  <c:v>2ND QUARTER</c:v>
                </c:pt>
                <c:pt idx="2">
                  <c:v>3RD QUARTER</c:v>
                </c:pt>
                <c:pt idx="3">
                  <c:v>4TH QUARTER</c:v>
                </c:pt>
              </c:strCache>
            </c:strRef>
          </c:cat>
          <c:val>
            <c:numRef>
              <c:f>Sheet1!$C$2:$C$6</c:f>
              <c:numCache>
                <c:formatCode>General</c:formatCode>
                <c:ptCount val="5"/>
                <c:pt idx="0">
                  <c:v>272</c:v>
                </c:pt>
                <c:pt idx="1">
                  <c:v>203</c:v>
                </c:pt>
                <c:pt idx="2">
                  <c:v>296</c:v>
                </c:pt>
                <c:pt idx="3">
                  <c:v>254</c:v>
                </c:pt>
              </c:numCache>
            </c:numRef>
          </c:val>
        </c:ser>
        <c:ser>
          <c:idx val="2"/>
          <c:order val="2"/>
          <c:tx>
            <c:strRef>
              <c:f>Sheet1!$D$1</c:f>
              <c:strCache>
                <c:ptCount val="1"/>
                <c:pt idx="0">
                  <c:v>DEATHS</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Sheet1!$A$2:$A$6</c:f>
              <c:strCache>
                <c:ptCount val="4"/>
                <c:pt idx="0">
                  <c:v>1ST QUARTER</c:v>
                </c:pt>
                <c:pt idx="1">
                  <c:v>2ND QUARTER</c:v>
                </c:pt>
                <c:pt idx="2">
                  <c:v>3RD QUARTER</c:v>
                </c:pt>
                <c:pt idx="3">
                  <c:v>4TH QUARTER</c:v>
                </c:pt>
              </c:strCache>
            </c:strRef>
          </c:cat>
          <c:val>
            <c:numRef>
              <c:f>Sheet1!$D$2:$D$6</c:f>
              <c:numCache>
                <c:formatCode>General</c:formatCode>
                <c:ptCount val="5"/>
                <c:pt idx="0">
                  <c:v>416</c:v>
                </c:pt>
                <c:pt idx="1">
                  <c:v>321</c:v>
                </c:pt>
                <c:pt idx="2">
                  <c:v>284</c:v>
                </c:pt>
                <c:pt idx="3">
                  <c:v>385</c:v>
                </c:pt>
              </c:numCache>
            </c:numRef>
          </c:val>
        </c:ser>
        <c:ser>
          <c:idx val="3"/>
          <c:order val="3"/>
          <c:tx>
            <c:strRef>
              <c:f>Sheet1!$E$1</c:f>
              <c:strCache>
                <c:ptCount val="1"/>
                <c:pt idx="0">
                  <c:v>STILLBIRTHS</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Sheet1!$A$2:$A$6</c:f>
              <c:strCache>
                <c:ptCount val="4"/>
                <c:pt idx="0">
                  <c:v>1ST QUARTER</c:v>
                </c:pt>
                <c:pt idx="1">
                  <c:v>2ND QUARTER</c:v>
                </c:pt>
                <c:pt idx="2">
                  <c:v>3RD QUARTER</c:v>
                </c:pt>
                <c:pt idx="3">
                  <c:v>4TH QUARTER</c:v>
                </c:pt>
              </c:strCache>
            </c:strRef>
          </c:cat>
          <c:val>
            <c:numRef>
              <c:f>Sheet1!$E$2:$E$6</c:f>
              <c:numCache>
                <c:formatCode>General</c:formatCode>
                <c:ptCount val="5"/>
                <c:pt idx="0">
                  <c:v>8</c:v>
                </c:pt>
                <c:pt idx="1">
                  <c:v>5</c:v>
                </c:pt>
                <c:pt idx="2">
                  <c:v>2</c:v>
                </c:pt>
                <c:pt idx="3">
                  <c:v>1</c:v>
                </c:pt>
              </c:numCache>
            </c:numRef>
          </c:val>
        </c:ser>
        <c:dLbls>
          <c:showLegendKey val="0"/>
          <c:showVal val="0"/>
          <c:showCatName val="0"/>
          <c:showSerName val="0"/>
          <c:showPercent val="0"/>
          <c:showBubbleSize val="0"/>
        </c:dLbls>
        <c:gapWidth val="65"/>
        <c:shape val="box"/>
        <c:axId val="221488696"/>
        <c:axId val="221489088"/>
        <c:axId val="0"/>
      </c:bar3DChart>
      <c:catAx>
        <c:axId val="221488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21489088"/>
        <c:crosses val="autoZero"/>
        <c:auto val="1"/>
        <c:lblAlgn val="ctr"/>
        <c:lblOffset val="100"/>
        <c:noMultiLvlLbl val="0"/>
      </c:catAx>
      <c:valAx>
        <c:axId val="2214890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2148869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2012</c:v>
                </c:pt>
              </c:strCache>
            </c:strRef>
          </c:tx>
          <c:invertIfNegative val="0"/>
          <c:cat>
            <c:strRef>
              <c:f>Sheet1!$B$1:$F$1</c:f>
              <c:strCache>
                <c:ptCount val="5"/>
                <c:pt idx="0">
                  <c:v>June</c:v>
                </c:pt>
                <c:pt idx="1">
                  <c:v>July</c:v>
                </c:pt>
                <c:pt idx="2">
                  <c:v>August</c:v>
                </c:pt>
                <c:pt idx="3">
                  <c:v>Sept</c:v>
                </c:pt>
                <c:pt idx="4">
                  <c:v>October</c:v>
                </c:pt>
              </c:strCache>
            </c:strRef>
          </c:cat>
          <c:val>
            <c:numRef>
              <c:f>Sheet1!$B$2:$F$2</c:f>
              <c:numCache>
                <c:formatCode>General</c:formatCode>
                <c:ptCount val="5"/>
                <c:pt idx="0">
                  <c:v>400</c:v>
                </c:pt>
                <c:pt idx="1">
                  <c:v>1533</c:v>
                </c:pt>
                <c:pt idx="2">
                  <c:v>1443</c:v>
                </c:pt>
                <c:pt idx="3">
                  <c:v>182</c:v>
                </c:pt>
                <c:pt idx="4">
                  <c:v>0</c:v>
                </c:pt>
              </c:numCache>
            </c:numRef>
          </c:val>
        </c:ser>
        <c:ser>
          <c:idx val="1"/>
          <c:order val="1"/>
          <c:tx>
            <c:strRef>
              <c:f>Sheet1!$A$3</c:f>
              <c:strCache>
                <c:ptCount val="1"/>
                <c:pt idx="0">
                  <c:v>2013</c:v>
                </c:pt>
              </c:strCache>
            </c:strRef>
          </c:tx>
          <c:invertIfNegative val="0"/>
          <c:cat>
            <c:strRef>
              <c:f>Sheet1!$B$1:$F$1</c:f>
              <c:strCache>
                <c:ptCount val="5"/>
                <c:pt idx="0">
                  <c:v>June</c:v>
                </c:pt>
                <c:pt idx="1">
                  <c:v>July</c:v>
                </c:pt>
                <c:pt idx="2">
                  <c:v>August</c:v>
                </c:pt>
                <c:pt idx="3">
                  <c:v>Sept</c:v>
                </c:pt>
                <c:pt idx="4">
                  <c:v>October</c:v>
                </c:pt>
              </c:strCache>
            </c:strRef>
          </c:cat>
          <c:val>
            <c:numRef>
              <c:f>Sheet1!$B$3:$F$3</c:f>
              <c:numCache>
                <c:formatCode>General</c:formatCode>
                <c:ptCount val="5"/>
                <c:pt idx="0">
                  <c:v>56</c:v>
                </c:pt>
                <c:pt idx="1">
                  <c:v>4825</c:v>
                </c:pt>
                <c:pt idx="2">
                  <c:v>1715</c:v>
                </c:pt>
                <c:pt idx="3">
                  <c:v>575</c:v>
                </c:pt>
                <c:pt idx="4">
                  <c:v>141</c:v>
                </c:pt>
              </c:numCache>
            </c:numRef>
          </c:val>
        </c:ser>
        <c:ser>
          <c:idx val="2"/>
          <c:order val="2"/>
          <c:tx>
            <c:strRef>
              <c:f>Sheet1!$A$4</c:f>
              <c:strCache>
                <c:ptCount val="1"/>
                <c:pt idx="0">
                  <c:v>2014</c:v>
                </c:pt>
              </c:strCache>
            </c:strRef>
          </c:tx>
          <c:invertIfNegative val="0"/>
          <c:cat>
            <c:strRef>
              <c:f>Sheet1!$B$1:$F$1</c:f>
              <c:strCache>
                <c:ptCount val="5"/>
                <c:pt idx="0">
                  <c:v>June</c:v>
                </c:pt>
                <c:pt idx="1">
                  <c:v>July</c:v>
                </c:pt>
                <c:pt idx="2">
                  <c:v>August</c:v>
                </c:pt>
                <c:pt idx="3">
                  <c:v>Sept</c:v>
                </c:pt>
                <c:pt idx="4">
                  <c:v>October</c:v>
                </c:pt>
              </c:strCache>
            </c:strRef>
          </c:cat>
          <c:val>
            <c:numRef>
              <c:f>Sheet1!$B$4:$F$4</c:f>
              <c:numCache>
                <c:formatCode>General</c:formatCode>
                <c:ptCount val="5"/>
                <c:pt idx="0">
                  <c:v>446</c:v>
                </c:pt>
                <c:pt idx="1">
                  <c:v>1083</c:v>
                </c:pt>
                <c:pt idx="2">
                  <c:v>2531</c:v>
                </c:pt>
                <c:pt idx="3">
                  <c:v>391</c:v>
                </c:pt>
                <c:pt idx="4">
                  <c:v>22</c:v>
                </c:pt>
              </c:numCache>
            </c:numRef>
          </c:val>
        </c:ser>
        <c:ser>
          <c:idx val="3"/>
          <c:order val="3"/>
          <c:tx>
            <c:strRef>
              <c:f>Sheet1!$A$5</c:f>
              <c:strCache>
                <c:ptCount val="1"/>
                <c:pt idx="0">
                  <c:v>2015</c:v>
                </c:pt>
              </c:strCache>
            </c:strRef>
          </c:tx>
          <c:invertIfNegative val="0"/>
          <c:cat>
            <c:strRef>
              <c:f>Sheet1!$B$1:$F$1</c:f>
              <c:strCache>
                <c:ptCount val="5"/>
                <c:pt idx="0">
                  <c:v>June</c:v>
                </c:pt>
                <c:pt idx="1">
                  <c:v>July</c:v>
                </c:pt>
                <c:pt idx="2">
                  <c:v>August</c:v>
                </c:pt>
                <c:pt idx="3">
                  <c:v>Sept</c:v>
                </c:pt>
                <c:pt idx="4">
                  <c:v>October</c:v>
                </c:pt>
              </c:strCache>
            </c:strRef>
          </c:cat>
          <c:val>
            <c:numRef>
              <c:f>Sheet1!$B$5:$F$5</c:f>
              <c:numCache>
                <c:formatCode>General</c:formatCode>
                <c:ptCount val="5"/>
                <c:pt idx="1">
                  <c:v>2922</c:v>
                </c:pt>
                <c:pt idx="2">
                  <c:v>986</c:v>
                </c:pt>
                <c:pt idx="3">
                  <c:v>314</c:v>
                </c:pt>
                <c:pt idx="4">
                  <c:v>34</c:v>
                </c:pt>
              </c:numCache>
            </c:numRef>
          </c:val>
        </c:ser>
        <c:ser>
          <c:idx val="4"/>
          <c:order val="4"/>
          <c:tx>
            <c:strRef>
              <c:f>Sheet1!$A$6</c:f>
              <c:strCache>
                <c:ptCount val="1"/>
                <c:pt idx="0">
                  <c:v>2016</c:v>
                </c:pt>
              </c:strCache>
            </c:strRef>
          </c:tx>
          <c:invertIfNegative val="0"/>
          <c:cat>
            <c:strRef>
              <c:f>Sheet1!$B$1:$F$1</c:f>
              <c:strCache>
                <c:ptCount val="5"/>
                <c:pt idx="0">
                  <c:v>June</c:v>
                </c:pt>
                <c:pt idx="1">
                  <c:v>July</c:v>
                </c:pt>
                <c:pt idx="2">
                  <c:v>August</c:v>
                </c:pt>
                <c:pt idx="3">
                  <c:v>Sept</c:v>
                </c:pt>
                <c:pt idx="4">
                  <c:v>October</c:v>
                </c:pt>
              </c:strCache>
            </c:strRef>
          </c:cat>
          <c:val>
            <c:numRef>
              <c:f>Sheet1!$B$6:$F$6</c:f>
              <c:numCache>
                <c:formatCode>General</c:formatCode>
                <c:ptCount val="5"/>
                <c:pt idx="1">
                  <c:v>1206</c:v>
                </c:pt>
                <c:pt idx="2">
                  <c:v>1309</c:v>
                </c:pt>
                <c:pt idx="3">
                  <c:v>345</c:v>
                </c:pt>
                <c:pt idx="4">
                  <c:v>146</c:v>
                </c:pt>
              </c:numCache>
            </c:numRef>
          </c:val>
        </c:ser>
        <c:ser>
          <c:idx val="5"/>
          <c:order val="5"/>
          <c:tx>
            <c:strRef>
              <c:f>Sheet1!$A$7</c:f>
              <c:strCache>
                <c:ptCount val="1"/>
                <c:pt idx="0">
                  <c:v>2017</c:v>
                </c:pt>
              </c:strCache>
            </c:strRef>
          </c:tx>
          <c:invertIfNegative val="0"/>
          <c:cat>
            <c:strRef>
              <c:f>Sheet1!$B$1:$F$1</c:f>
              <c:strCache>
                <c:ptCount val="5"/>
                <c:pt idx="0">
                  <c:v>June</c:v>
                </c:pt>
                <c:pt idx="1">
                  <c:v>July</c:v>
                </c:pt>
                <c:pt idx="2">
                  <c:v>August</c:v>
                </c:pt>
                <c:pt idx="3">
                  <c:v>Sept</c:v>
                </c:pt>
                <c:pt idx="4">
                  <c:v>October</c:v>
                </c:pt>
              </c:strCache>
            </c:strRef>
          </c:cat>
          <c:val>
            <c:numRef>
              <c:f>Sheet1!$B$7:$F$7</c:f>
              <c:numCache>
                <c:formatCode>General</c:formatCode>
                <c:ptCount val="5"/>
                <c:pt idx="0">
                  <c:v>104</c:v>
                </c:pt>
                <c:pt idx="1">
                  <c:v>400</c:v>
                </c:pt>
                <c:pt idx="2">
                  <c:v>808</c:v>
                </c:pt>
                <c:pt idx="3">
                  <c:v>554</c:v>
                </c:pt>
                <c:pt idx="4">
                  <c:v>110</c:v>
                </c:pt>
              </c:numCache>
            </c:numRef>
          </c:val>
        </c:ser>
        <c:dLbls>
          <c:showLegendKey val="0"/>
          <c:showVal val="0"/>
          <c:showCatName val="0"/>
          <c:showSerName val="0"/>
          <c:showPercent val="0"/>
          <c:showBubbleSize val="0"/>
        </c:dLbls>
        <c:gapWidth val="150"/>
        <c:axId val="221489480"/>
        <c:axId val="221489872"/>
      </c:barChart>
      <c:catAx>
        <c:axId val="221489480"/>
        <c:scaling>
          <c:orientation val="minMax"/>
        </c:scaling>
        <c:delete val="0"/>
        <c:axPos val="b"/>
        <c:numFmt formatCode="General" sourceLinked="1"/>
        <c:majorTickMark val="out"/>
        <c:minorTickMark val="none"/>
        <c:tickLblPos val="nextTo"/>
        <c:txPr>
          <a:bodyPr/>
          <a:lstStyle/>
          <a:p>
            <a:pPr>
              <a:defRPr sz="1500" baseline="0"/>
            </a:pPr>
            <a:endParaRPr lang="en-US"/>
          </a:p>
        </c:txPr>
        <c:crossAx val="221489872"/>
        <c:crosses val="autoZero"/>
        <c:auto val="1"/>
        <c:lblAlgn val="ctr"/>
        <c:lblOffset val="100"/>
        <c:noMultiLvlLbl val="0"/>
      </c:catAx>
      <c:valAx>
        <c:axId val="221489872"/>
        <c:scaling>
          <c:orientation val="minMax"/>
        </c:scaling>
        <c:delete val="0"/>
        <c:axPos val="l"/>
        <c:majorGridlines/>
        <c:numFmt formatCode="General" sourceLinked="1"/>
        <c:majorTickMark val="out"/>
        <c:minorTickMark val="none"/>
        <c:tickLblPos val="nextTo"/>
        <c:txPr>
          <a:bodyPr/>
          <a:lstStyle/>
          <a:p>
            <a:pPr>
              <a:defRPr sz="1500" baseline="0"/>
            </a:pPr>
            <a:endParaRPr lang="en-US"/>
          </a:p>
        </c:txPr>
        <c:crossAx val="221489480"/>
        <c:crosses val="autoZero"/>
        <c:crossBetween val="between"/>
      </c:valAx>
    </c:plotArea>
    <c:legend>
      <c:legendPos val="r"/>
      <c:layout/>
      <c:overlay val="0"/>
      <c:txPr>
        <a:bodyPr/>
        <a:lstStyle/>
        <a:p>
          <a:pPr>
            <a:defRPr sz="1400" baseline="0"/>
          </a:pPr>
          <a:endParaRPr lang="en-US"/>
        </a:p>
      </c:txPr>
    </c:legend>
    <c:plotVisOnly val="1"/>
    <c:dispBlanksAs val="gap"/>
    <c:showDLblsOverMax val="0"/>
  </c:chart>
  <c:txPr>
    <a:bodyPr/>
    <a:lstStyle/>
    <a:p>
      <a:pPr>
        <a:defRPr sz="1799"/>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2012</c:v>
                </c:pt>
              </c:strCache>
            </c:strRef>
          </c:tx>
          <c:invertIfNegative val="0"/>
          <c:cat>
            <c:strRef>
              <c:f>Sheet1!$B$1:$F$1</c:f>
              <c:strCache>
                <c:ptCount val="5"/>
                <c:pt idx="0">
                  <c:v>June</c:v>
                </c:pt>
                <c:pt idx="1">
                  <c:v>July</c:v>
                </c:pt>
                <c:pt idx="2">
                  <c:v>August</c:v>
                </c:pt>
                <c:pt idx="3">
                  <c:v>Sept</c:v>
                </c:pt>
                <c:pt idx="4">
                  <c:v>October</c:v>
                </c:pt>
              </c:strCache>
            </c:strRef>
          </c:cat>
          <c:val>
            <c:numRef>
              <c:f>Sheet1!$B$2:$F$2</c:f>
              <c:numCache>
                <c:formatCode>General</c:formatCode>
                <c:ptCount val="5"/>
                <c:pt idx="0">
                  <c:v>0.09</c:v>
                </c:pt>
                <c:pt idx="1">
                  <c:v>0.36</c:v>
                </c:pt>
                <c:pt idx="2">
                  <c:v>2.5</c:v>
                </c:pt>
                <c:pt idx="3">
                  <c:v>3.69</c:v>
                </c:pt>
                <c:pt idx="4">
                  <c:v>2.89</c:v>
                </c:pt>
              </c:numCache>
            </c:numRef>
          </c:val>
        </c:ser>
        <c:ser>
          <c:idx val="1"/>
          <c:order val="1"/>
          <c:tx>
            <c:strRef>
              <c:f>Sheet1!$A$3</c:f>
              <c:strCache>
                <c:ptCount val="1"/>
                <c:pt idx="0">
                  <c:v>2013</c:v>
                </c:pt>
              </c:strCache>
            </c:strRef>
          </c:tx>
          <c:invertIfNegative val="0"/>
          <c:cat>
            <c:strRef>
              <c:f>Sheet1!$B$1:$F$1</c:f>
              <c:strCache>
                <c:ptCount val="5"/>
                <c:pt idx="0">
                  <c:v>June</c:v>
                </c:pt>
                <c:pt idx="1">
                  <c:v>July</c:v>
                </c:pt>
                <c:pt idx="2">
                  <c:v>August</c:v>
                </c:pt>
                <c:pt idx="3">
                  <c:v>Sept</c:v>
                </c:pt>
                <c:pt idx="4">
                  <c:v>October</c:v>
                </c:pt>
              </c:strCache>
            </c:strRef>
          </c:cat>
          <c:val>
            <c:numRef>
              <c:f>Sheet1!$B$3:$F$3</c:f>
              <c:numCache>
                <c:formatCode>General</c:formatCode>
                <c:ptCount val="5"/>
                <c:pt idx="0">
                  <c:v>8.7899999999999991</c:v>
                </c:pt>
                <c:pt idx="1">
                  <c:v>1.94</c:v>
                </c:pt>
                <c:pt idx="2">
                  <c:v>1.27</c:v>
                </c:pt>
                <c:pt idx="3">
                  <c:v>1.2</c:v>
                </c:pt>
                <c:pt idx="4">
                  <c:v>4.33</c:v>
                </c:pt>
              </c:numCache>
            </c:numRef>
          </c:val>
        </c:ser>
        <c:ser>
          <c:idx val="2"/>
          <c:order val="2"/>
          <c:tx>
            <c:strRef>
              <c:f>Sheet1!$A$4</c:f>
              <c:strCache>
                <c:ptCount val="1"/>
                <c:pt idx="0">
                  <c:v>2014</c:v>
                </c:pt>
              </c:strCache>
            </c:strRef>
          </c:tx>
          <c:invertIfNegative val="0"/>
          <c:cat>
            <c:strRef>
              <c:f>Sheet1!$B$1:$F$1</c:f>
              <c:strCache>
                <c:ptCount val="5"/>
                <c:pt idx="0">
                  <c:v>June</c:v>
                </c:pt>
                <c:pt idx="1">
                  <c:v>July</c:v>
                </c:pt>
                <c:pt idx="2">
                  <c:v>August</c:v>
                </c:pt>
                <c:pt idx="3">
                  <c:v>Sept</c:v>
                </c:pt>
                <c:pt idx="4">
                  <c:v>October</c:v>
                </c:pt>
              </c:strCache>
            </c:strRef>
          </c:cat>
          <c:val>
            <c:numRef>
              <c:f>Sheet1!$B$4:$F$4</c:f>
              <c:numCache>
                <c:formatCode>General</c:formatCode>
                <c:ptCount val="5"/>
                <c:pt idx="0">
                  <c:v>7.92</c:v>
                </c:pt>
                <c:pt idx="1">
                  <c:v>2.41</c:v>
                </c:pt>
                <c:pt idx="2">
                  <c:v>2.79</c:v>
                </c:pt>
                <c:pt idx="3">
                  <c:v>2.99</c:v>
                </c:pt>
                <c:pt idx="4">
                  <c:v>7.25</c:v>
                </c:pt>
              </c:numCache>
            </c:numRef>
          </c:val>
        </c:ser>
        <c:ser>
          <c:idx val="3"/>
          <c:order val="3"/>
          <c:tx>
            <c:strRef>
              <c:f>Sheet1!$A$5</c:f>
              <c:strCache>
                <c:ptCount val="1"/>
                <c:pt idx="0">
                  <c:v>2015</c:v>
                </c:pt>
              </c:strCache>
            </c:strRef>
          </c:tx>
          <c:invertIfNegative val="0"/>
          <c:cat>
            <c:strRef>
              <c:f>Sheet1!$B$1:$F$1</c:f>
              <c:strCache>
                <c:ptCount val="5"/>
                <c:pt idx="0">
                  <c:v>June</c:v>
                </c:pt>
                <c:pt idx="1">
                  <c:v>July</c:v>
                </c:pt>
                <c:pt idx="2">
                  <c:v>August</c:v>
                </c:pt>
                <c:pt idx="3">
                  <c:v>Sept</c:v>
                </c:pt>
                <c:pt idx="4">
                  <c:v>October</c:v>
                </c:pt>
              </c:strCache>
            </c:strRef>
          </c:cat>
          <c:val>
            <c:numRef>
              <c:f>Sheet1!$B$5:$F$5</c:f>
              <c:numCache>
                <c:formatCode>General</c:formatCode>
                <c:ptCount val="5"/>
                <c:pt idx="0">
                  <c:v>7.64</c:v>
                </c:pt>
                <c:pt idx="1">
                  <c:v>2.64</c:v>
                </c:pt>
                <c:pt idx="2">
                  <c:v>0.65</c:v>
                </c:pt>
                <c:pt idx="3">
                  <c:v>2.23</c:v>
                </c:pt>
                <c:pt idx="4">
                  <c:v>1.1100000000000001</c:v>
                </c:pt>
              </c:numCache>
            </c:numRef>
          </c:val>
        </c:ser>
        <c:ser>
          <c:idx val="4"/>
          <c:order val="4"/>
          <c:tx>
            <c:strRef>
              <c:f>Sheet1!$A$6</c:f>
              <c:strCache>
                <c:ptCount val="1"/>
                <c:pt idx="0">
                  <c:v>2016</c:v>
                </c:pt>
              </c:strCache>
            </c:strRef>
          </c:tx>
          <c:invertIfNegative val="0"/>
          <c:cat>
            <c:strRef>
              <c:f>Sheet1!$B$1:$F$1</c:f>
              <c:strCache>
                <c:ptCount val="5"/>
                <c:pt idx="0">
                  <c:v>June</c:v>
                </c:pt>
                <c:pt idx="1">
                  <c:v>July</c:v>
                </c:pt>
                <c:pt idx="2">
                  <c:v>August</c:v>
                </c:pt>
                <c:pt idx="3">
                  <c:v>Sept</c:v>
                </c:pt>
                <c:pt idx="4">
                  <c:v>October</c:v>
                </c:pt>
              </c:strCache>
            </c:strRef>
          </c:cat>
          <c:val>
            <c:numRef>
              <c:f>Sheet1!$B$6:$F$6</c:f>
              <c:numCache>
                <c:formatCode>General</c:formatCode>
                <c:ptCount val="5"/>
                <c:pt idx="0">
                  <c:v>4.49</c:v>
                </c:pt>
                <c:pt idx="1">
                  <c:v>7.23</c:v>
                </c:pt>
                <c:pt idx="2">
                  <c:v>1.37</c:v>
                </c:pt>
                <c:pt idx="3">
                  <c:v>3.62</c:v>
                </c:pt>
                <c:pt idx="4">
                  <c:v>2.0299999999999998</c:v>
                </c:pt>
              </c:numCache>
            </c:numRef>
          </c:val>
        </c:ser>
        <c:ser>
          <c:idx val="5"/>
          <c:order val="5"/>
          <c:tx>
            <c:strRef>
              <c:f>Sheet1!$A$7</c:f>
              <c:strCache>
                <c:ptCount val="1"/>
                <c:pt idx="0">
                  <c:v>2017</c:v>
                </c:pt>
              </c:strCache>
            </c:strRef>
          </c:tx>
          <c:invertIfNegative val="0"/>
          <c:cat>
            <c:strRef>
              <c:f>Sheet1!$B$1:$F$1</c:f>
              <c:strCache>
                <c:ptCount val="5"/>
                <c:pt idx="0">
                  <c:v>June</c:v>
                </c:pt>
                <c:pt idx="1">
                  <c:v>July</c:v>
                </c:pt>
                <c:pt idx="2">
                  <c:v>August</c:v>
                </c:pt>
                <c:pt idx="3">
                  <c:v>Sept</c:v>
                </c:pt>
                <c:pt idx="4">
                  <c:v>October</c:v>
                </c:pt>
              </c:strCache>
            </c:strRef>
          </c:cat>
          <c:val>
            <c:numRef>
              <c:f>Sheet1!$B$7:$F$7</c:f>
              <c:numCache>
                <c:formatCode>General</c:formatCode>
                <c:ptCount val="5"/>
                <c:pt idx="0">
                  <c:v>5.88</c:v>
                </c:pt>
                <c:pt idx="1">
                  <c:v>4.67</c:v>
                </c:pt>
                <c:pt idx="2">
                  <c:v>2.37</c:v>
                </c:pt>
                <c:pt idx="3">
                  <c:v>0.31</c:v>
                </c:pt>
                <c:pt idx="4">
                  <c:v>5.39</c:v>
                </c:pt>
              </c:numCache>
            </c:numRef>
          </c:val>
        </c:ser>
        <c:dLbls>
          <c:showLegendKey val="0"/>
          <c:showVal val="0"/>
          <c:showCatName val="0"/>
          <c:showSerName val="0"/>
          <c:showPercent val="0"/>
          <c:showBubbleSize val="0"/>
        </c:dLbls>
        <c:gapWidth val="150"/>
        <c:axId val="221491048"/>
        <c:axId val="221491440"/>
      </c:barChart>
      <c:catAx>
        <c:axId val="221491048"/>
        <c:scaling>
          <c:orientation val="minMax"/>
        </c:scaling>
        <c:delete val="0"/>
        <c:axPos val="b"/>
        <c:numFmt formatCode="General" sourceLinked="1"/>
        <c:majorTickMark val="out"/>
        <c:minorTickMark val="none"/>
        <c:tickLblPos val="nextTo"/>
        <c:txPr>
          <a:bodyPr/>
          <a:lstStyle/>
          <a:p>
            <a:pPr>
              <a:defRPr sz="1500" baseline="0"/>
            </a:pPr>
            <a:endParaRPr lang="en-US"/>
          </a:p>
        </c:txPr>
        <c:crossAx val="221491440"/>
        <c:crosses val="autoZero"/>
        <c:auto val="1"/>
        <c:lblAlgn val="ctr"/>
        <c:lblOffset val="100"/>
        <c:noMultiLvlLbl val="0"/>
      </c:catAx>
      <c:valAx>
        <c:axId val="221491440"/>
        <c:scaling>
          <c:orientation val="minMax"/>
        </c:scaling>
        <c:delete val="0"/>
        <c:axPos val="l"/>
        <c:majorGridlines/>
        <c:numFmt formatCode="General" sourceLinked="1"/>
        <c:majorTickMark val="out"/>
        <c:minorTickMark val="none"/>
        <c:tickLblPos val="nextTo"/>
        <c:txPr>
          <a:bodyPr/>
          <a:lstStyle/>
          <a:p>
            <a:pPr>
              <a:defRPr sz="1500" baseline="0"/>
            </a:pPr>
            <a:endParaRPr lang="en-US"/>
          </a:p>
        </c:txPr>
        <c:crossAx val="221491048"/>
        <c:crosses val="autoZero"/>
        <c:crossBetween val="between"/>
      </c:valAx>
    </c:plotArea>
    <c:legend>
      <c:legendPos val="r"/>
      <c:layout/>
      <c:overlay val="0"/>
      <c:txPr>
        <a:bodyPr/>
        <a:lstStyle/>
        <a:p>
          <a:pPr>
            <a:defRPr sz="1400" baseline="0"/>
          </a:pPr>
          <a:endParaRPr lang="en-US"/>
        </a:p>
      </c:txPr>
    </c:legend>
    <c:plotVisOnly val="1"/>
    <c:dispBlanksAs val="gap"/>
    <c:showDLblsOverMax val="0"/>
  </c:chart>
  <c:txPr>
    <a:bodyPr/>
    <a:lstStyle/>
    <a:p>
      <a:pPr>
        <a:defRPr sz="1799"/>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2012</c:v>
                </c:pt>
              </c:strCache>
            </c:strRef>
          </c:tx>
          <c:invertIfNegative val="0"/>
          <c:cat>
            <c:strRef>
              <c:f>Sheet1!$B$1:$F$1</c:f>
              <c:strCache>
                <c:ptCount val="5"/>
                <c:pt idx="0">
                  <c:v>June</c:v>
                </c:pt>
                <c:pt idx="1">
                  <c:v>July</c:v>
                </c:pt>
                <c:pt idx="2">
                  <c:v>August</c:v>
                </c:pt>
                <c:pt idx="3">
                  <c:v>Sept</c:v>
                </c:pt>
                <c:pt idx="4">
                  <c:v>October</c:v>
                </c:pt>
              </c:strCache>
            </c:strRef>
          </c:cat>
          <c:val>
            <c:numRef>
              <c:f>Sheet1!$B$2:$F$2</c:f>
              <c:numCache>
                <c:formatCode>General</c:formatCode>
                <c:ptCount val="5"/>
                <c:pt idx="0">
                  <c:v>71.599999999999994</c:v>
                </c:pt>
                <c:pt idx="1">
                  <c:v>80.2</c:v>
                </c:pt>
                <c:pt idx="2">
                  <c:v>71.900000000000006</c:v>
                </c:pt>
                <c:pt idx="3">
                  <c:v>64.2</c:v>
                </c:pt>
                <c:pt idx="4">
                  <c:v>52.1</c:v>
                </c:pt>
              </c:numCache>
            </c:numRef>
          </c:val>
        </c:ser>
        <c:ser>
          <c:idx val="1"/>
          <c:order val="1"/>
          <c:tx>
            <c:strRef>
              <c:f>Sheet1!$A$3</c:f>
              <c:strCache>
                <c:ptCount val="1"/>
                <c:pt idx="0">
                  <c:v>2013</c:v>
                </c:pt>
              </c:strCache>
            </c:strRef>
          </c:tx>
          <c:invertIfNegative val="0"/>
          <c:cat>
            <c:strRef>
              <c:f>Sheet1!$B$1:$F$1</c:f>
              <c:strCache>
                <c:ptCount val="5"/>
                <c:pt idx="0">
                  <c:v>June</c:v>
                </c:pt>
                <c:pt idx="1">
                  <c:v>July</c:v>
                </c:pt>
                <c:pt idx="2">
                  <c:v>August</c:v>
                </c:pt>
                <c:pt idx="3">
                  <c:v>Sept</c:v>
                </c:pt>
                <c:pt idx="4">
                  <c:v>October</c:v>
                </c:pt>
              </c:strCache>
            </c:strRef>
          </c:cat>
          <c:val>
            <c:numRef>
              <c:f>Sheet1!$B$3:$F$3</c:f>
              <c:numCache>
                <c:formatCode>General</c:formatCode>
                <c:ptCount val="5"/>
                <c:pt idx="0">
                  <c:v>70.900000000000006</c:v>
                </c:pt>
                <c:pt idx="1">
                  <c:v>72</c:v>
                </c:pt>
                <c:pt idx="2">
                  <c:v>71.599999999999994</c:v>
                </c:pt>
                <c:pt idx="3">
                  <c:v>67.5</c:v>
                </c:pt>
                <c:pt idx="4">
                  <c:v>54.2</c:v>
                </c:pt>
              </c:numCache>
            </c:numRef>
          </c:val>
        </c:ser>
        <c:ser>
          <c:idx val="2"/>
          <c:order val="2"/>
          <c:tx>
            <c:strRef>
              <c:f>Sheet1!$A$4</c:f>
              <c:strCache>
                <c:ptCount val="1"/>
                <c:pt idx="0">
                  <c:v>2014</c:v>
                </c:pt>
              </c:strCache>
            </c:strRef>
          </c:tx>
          <c:invertIfNegative val="0"/>
          <c:cat>
            <c:strRef>
              <c:f>Sheet1!$B$1:$F$1</c:f>
              <c:strCache>
                <c:ptCount val="5"/>
                <c:pt idx="0">
                  <c:v>June</c:v>
                </c:pt>
                <c:pt idx="1">
                  <c:v>July</c:v>
                </c:pt>
                <c:pt idx="2">
                  <c:v>August</c:v>
                </c:pt>
                <c:pt idx="3">
                  <c:v>Sept</c:v>
                </c:pt>
                <c:pt idx="4">
                  <c:v>October</c:v>
                </c:pt>
              </c:strCache>
            </c:strRef>
          </c:cat>
          <c:val>
            <c:numRef>
              <c:f>Sheet1!$B$4:$F$4</c:f>
              <c:numCache>
                <c:formatCode>General</c:formatCode>
                <c:ptCount val="5"/>
                <c:pt idx="0">
                  <c:v>72.8</c:v>
                </c:pt>
                <c:pt idx="1">
                  <c:v>68.7</c:v>
                </c:pt>
                <c:pt idx="2">
                  <c:v>72.3</c:v>
                </c:pt>
                <c:pt idx="3">
                  <c:v>63.6</c:v>
                </c:pt>
                <c:pt idx="4">
                  <c:v>53.6</c:v>
                </c:pt>
              </c:numCache>
            </c:numRef>
          </c:val>
        </c:ser>
        <c:ser>
          <c:idx val="3"/>
          <c:order val="3"/>
          <c:tx>
            <c:strRef>
              <c:f>Sheet1!$A$5</c:f>
              <c:strCache>
                <c:ptCount val="1"/>
                <c:pt idx="0">
                  <c:v>2015</c:v>
                </c:pt>
              </c:strCache>
            </c:strRef>
          </c:tx>
          <c:invertIfNegative val="0"/>
          <c:cat>
            <c:strRef>
              <c:f>Sheet1!$B$1:$F$1</c:f>
              <c:strCache>
                <c:ptCount val="5"/>
                <c:pt idx="0">
                  <c:v>June</c:v>
                </c:pt>
                <c:pt idx="1">
                  <c:v>July</c:v>
                </c:pt>
                <c:pt idx="2">
                  <c:v>August</c:v>
                </c:pt>
                <c:pt idx="3">
                  <c:v>Sept</c:v>
                </c:pt>
                <c:pt idx="4">
                  <c:v>October</c:v>
                </c:pt>
              </c:strCache>
            </c:strRef>
          </c:cat>
          <c:val>
            <c:numRef>
              <c:f>Sheet1!$B$5:$F$5</c:f>
              <c:numCache>
                <c:formatCode>General</c:formatCode>
                <c:ptCount val="5"/>
                <c:pt idx="0">
                  <c:v>71.22</c:v>
                </c:pt>
                <c:pt idx="1">
                  <c:v>73</c:v>
                </c:pt>
                <c:pt idx="2">
                  <c:v>70.8</c:v>
                </c:pt>
                <c:pt idx="3">
                  <c:v>68.8</c:v>
                </c:pt>
                <c:pt idx="4">
                  <c:v>55.8</c:v>
                </c:pt>
              </c:numCache>
            </c:numRef>
          </c:val>
        </c:ser>
        <c:ser>
          <c:idx val="4"/>
          <c:order val="4"/>
          <c:tx>
            <c:strRef>
              <c:f>Sheet1!$A$6</c:f>
              <c:strCache>
                <c:ptCount val="1"/>
                <c:pt idx="0">
                  <c:v>2016</c:v>
                </c:pt>
              </c:strCache>
            </c:strRef>
          </c:tx>
          <c:invertIfNegative val="0"/>
          <c:cat>
            <c:strRef>
              <c:f>Sheet1!$B$1:$F$1</c:f>
              <c:strCache>
                <c:ptCount val="5"/>
                <c:pt idx="0">
                  <c:v>June</c:v>
                </c:pt>
                <c:pt idx="1">
                  <c:v>July</c:v>
                </c:pt>
                <c:pt idx="2">
                  <c:v>August</c:v>
                </c:pt>
                <c:pt idx="3">
                  <c:v>Sept</c:v>
                </c:pt>
                <c:pt idx="4">
                  <c:v>October</c:v>
                </c:pt>
              </c:strCache>
            </c:strRef>
          </c:cat>
          <c:val>
            <c:numRef>
              <c:f>Sheet1!$B$6:$F$6</c:f>
              <c:numCache>
                <c:formatCode>General</c:formatCode>
                <c:ptCount val="5"/>
                <c:pt idx="0">
                  <c:v>73.5</c:v>
                </c:pt>
                <c:pt idx="1">
                  <c:v>74.400000000000006</c:v>
                </c:pt>
                <c:pt idx="2">
                  <c:v>75.599999999999994</c:v>
                </c:pt>
                <c:pt idx="3">
                  <c:v>70.099999999999994</c:v>
                </c:pt>
                <c:pt idx="4">
                  <c:v>59.5</c:v>
                </c:pt>
              </c:numCache>
            </c:numRef>
          </c:val>
        </c:ser>
        <c:ser>
          <c:idx val="5"/>
          <c:order val="5"/>
          <c:tx>
            <c:strRef>
              <c:f>Sheet1!$A$7</c:f>
              <c:strCache>
                <c:ptCount val="1"/>
                <c:pt idx="0">
                  <c:v>2017</c:v>
                </c:pt>
              </c:strCache>
            </c:strRef>
          </c:tx>
          <c:invertIfNegative val="0"/>
          <c:cat>
            <c:strRef>
              <c:f>Sheet1!$B$1:$F$1</c:f>
              <c:strCache>
                <c:ptCount val="5"/>
                <c:pt idx="0">
                  <c:v>June</c:v>
                </c:pt>
                <c:pt idx="1">
                  <c:v>July</c:v>
                </c:pt>
                <c:pt idx="2">
                  <c:v>August</c:v>
                </c:pt>
                <c:pt idx="3">
                  <c:v>Sept</c:v>
                </c:pt>
                <c:pt idx="4">
                  <c:v>October</c:v>
                </c:pt>
              </c:strCache>
            </c:strRef>
          </c:cat>
          <c:val>
            <c:numRef>
              <c:f>Sheet1!$B$7:$F$7</c:f>
              <c:numCache>
                <c:formatCode>General</c:formatCode>
                <c:ptCount val="5"/>
                <c:pt idx="0">
                  <c:v>73</c:v>
                </c:pt>
                <c:pt idx="1">
                  <c:v>76</c:v>
                </c:pt>
                <c:pt idx="2">
                  <c:v>71</c:v>
                </c:pt>
                <c:pt idx="3">
                  <c:v>69</c:v>
                </c:pt>
                <c:pt idx="4">
                  <c:v>58</c:v>
                </c:pt>
              </c:numCache>
            </c:numRef>
          </c:val>
        </c:ser>
        <c:dLbls>
          <c:showLegendKey val="0"/>
          <c:showVal val="0"/>
          <c:showCatName val="0"/>
          <c:showSerName val="0"/>
          <c:showPercent val="0"/>
          <c:showBubbleSize val="0"/>
        </c:dLbls>
        <c:gapWidth val="150"/>
        <c:axId val="221492224"/>
        <c:axId val="221054720"/>
      </c:barChart>
      <c:catAx>
        <c:axId val="221492224"/>
        <c:scaling>
          <c:orientation val="minMax"/>
        </c:scaling>
        <c:delete val="0"/>
        <c:axPos val="b"/>
        <c:numFmt formatCode="General" sourceLinked="1"/>
        <c:majorTickMark val="out"/>
        <c:minorTickMark val="none"/>
        <c:tickLblPos val="nextTo"/>
        <c:txPr>
          <a:bodyPr/>
          <a:lstStyle/>
          <a:p>
            <a:pPr>
              <a:defRPr sz="1500" baseline="0"/>
            </a:pPr>
            <a:endParaRPr lang="en-US"/>
          </a:p>
        </c:txPr>
        <c:crossAx val="221054720"/>
        <c:crosses val="autoZero"/>
        <c:auto val="1"/>
        <c:lblAlgn val="ctr"/>
        <c:lblOffset val="100"/>
        <c:noMultiLvlLbl val="0"/>
      </c:catAx>
      <c:valAx>
        <c:axId val="221054720"/>
        <c:scaling>
          <c:orientation val="minMax"/>
        </c:scaling>
        <c:delete val="0"/>
        <c:axPos val="l"/>
        <c:majorGridlines/>
        <c:numFmt formatCode="General" sourceLinked="1"/>
        <c:majorTickMark val="out"/>
        <c:minorTickMark val="none"/>
        <c:tickLblPos val="nextTo"/>
        <c:txPr>
          <a:bodyPr/>
          <a:lstStyle/>
          <a:p>
            <a:pPr>
              <a:defRPr sz="1500" baseline="0"/>
            </a:pPr>
            <a:endParaRPr lang="en-US"/>
          </a:p>
        </c:txPr>
        <c:crossAx val="221492224"/>
        <c:crosses val="autoZero"/>
        <c:crossBetween val="between"/>
      </c:valAx>
    </c:plotArea>
    <c:legend>
      <c:legendPos val="r"/>
      <c:layout/>
      <c:overlay val="0"/>
      <c:txPr>
        <a:bodyPr/>
        <a:lstStyle/>
        <a:p>
          <a:pPr>
            <a:defRPr sz="1400" baseline="0"/>
          </a:pPr>
          <a:endParaRPr lang="en-US"/>
        </a:p>
      </c:txPr>
    </c:legend>
    <c:plotVisOnly val="1"/>
    <c:dispBlanksAs val="gap"/>
    <c:showDLblsOverMax val="0"/>
  </c:chart>
  <c:txPr>
    <a:bodyPr/>
    <a:lstStyle/>
    <a:p>
      <a:pPr>
        <a:defRPr sz="1799"/>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0563FE-7C18-4901-A043-C9E1B7909D4E}" type="doc">
      <dgm:prSet loTypeId="urn:microsoft.com/office/officeart/2005/8/layout/cycle6" loCatId="cycle" qsTypeId="urn:microsoft.com/office/officeart/2005/8/quickstyle/simple3" qsCatId="simple" csTypeId="urn:microsoft.com/office/officeart/2005/8/colors/accent4_2" csCatId="accent4" phldr="1"/>
      <dgm:spPr/>
      <dgm:t>
        <a:bodyPr/>
        <a:lstStyle/>
        <a:p>
          <a:endParaRPr lang="en-US"/>
        </a:p>
      </dgm:t>
    </dgm:pt>
    <dgm:pt modelId="{C15D144A-0017-47C4-BDB2-FBFDC34F5DA1}">
      <dgm:prSet phldrT="[Text]" custT="1"/>
      <dgm:spPr>
        <a:xfrm>
          <a:off x="2336487" y="1070"/>
          <a:ext cx="984874" cy="640168"/>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US" sz="1100">
              <a:solidFill>
                <a:sysClr val="windowText" lastClr="000000"/>
              </a:solidFill>
              <a:latin typeface="Calibri" panose="020F0502020204030204"/>
              <a:ea typeface="+mn-ea"/>
              <a:cs typeface="+mn-cs"/>
            </a:rPr>
            <a:t>Presentations</a:t>
          </a:r>
        </a:p>
      </dgm:t>
    </dgm:pt>
    <dgm:pt modelId="{BC4BDBBD-6CAF-4628-B796-FD53970002BC}" type="parTrans" cxnId="{59135598-22BE-4FCD-84AE-7612BC4B59E9}">
      <dgm:prSet/>
      <dgm:spPr/>
      <dgm:t>
        <a:bodyPr/>
        <a:lstStyle/>
        <a:p>
          <a:pPr algn="ctr"/>
          <a:endParaRPr lang="en-US"/>
        </a:p>
      </dgm:t>
    </dgm:pt>
    <dgm:pt modelId="{5C130FAA-7477-47D4-B37E-62730BB96D2B}" type="sibTrans" cxnId="{59135598-22BE-4FCD-84AE-7612BC4B59E9}">
      <dgm:prSet/>
      <dgm:spPr>
        <a:xfrm>
          <a:off x="1321279" y="321154"/>
          <a:ext cx="3015290" cy="3015290"/>
        </a:xfrm>
        <a:noFill/>
        <a:ln w="6350" cap="flat" cmpd="sng" algn="ctr">
          <a:solidFill>
            <a:srgbClr val="FFC000">
              <a:hueOff val="0"/>
              <a:satOff val="0"/>
              <a:lumOff val="0"/>
              <a:alphaOff val="0"/>
            </a:srgbClr>
          </a:solidFill>
          <a:prstDash val="solid"/>
          <a:miter lim="800000"/>
        </a:ln>
        <a:effectLst/>
      </dgm:spPr>
      <dgm:t>
        <a:bodyPr/>
        <a:lstStyle/>
        <a:p>
          <a:pPr algn="ctr"/>
          <a:endParaRPr lang="en-US"/>
        </a:p>
      </dgm:t>
    </dgm:pt>
    <dgm:pt modelId="{E7D9BE89-A7DF-494A-9690-009F524F4C73}">
      <dgm:prSet phldrT="[Text]" custT="1"/>
      <dgm:spPr>
        <a:xfrm>
          <a:off x="3642146" y="754892"/>
          <a:ext cx="984874" cy="640168"/>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US" sz="1200">
              <a:solidFill>
                <a:sysClr val="windowText" lastClr="000000"/>
              </a:solidFill>
              <a:latin typeface="Calibri" panose="020F0502020204030204"/>
              <a:ea typeface="+mn-ea"/>
              <a:cs typeface="+mn-cs"/>
            </a:rPr>
            <a:t>Programs</a:t>
          </a:r>
        </a:p>
      </dgm:t>
    </dgm:pt>
    <dgm:pt modelId="{063F5D0C-501A-4176-93F6-1A7BF1142038}" type="parTrans" cxnId="{CD22C345-F3F8-4D37-9561-99D2E07DDF5A}">
      <dgm:prSet/>
      <dgm:spPr/>
      <dgm:t>
        <a:bodyPr/>
        <a:lstStyle/>
        <a:p>
          <a:pPr algn="ctr"/>
          <a:endParaRPr lang="en-US"/>
        </a:p>
      </dgm:t>
    </dgm:pt>
    <dgm:pt modelId="{22B5D219-6A26-4813-A79B-607E8FD60569}" type="sibTrans" cxnId="{CD22C345-F3F8-4D37-9561-99D2E07DDF5A}">
      <dgm:prSet/>
      <dgm:spPr>
        <a:xfrm>
          <a:off x="1360098" y="433973"/>
          <a:ext cx="3015290" cy="3015290"/>
        </a:xfrm>
        <a:noFill/>
        <a:ln w="6350" cap="flat" cmpd="sng" algn="ctr">
          <a:solidFill>
            <a:srgbClr val="FFC000">
              <a:hueOff val="0"/>
              <a:satOff val="0"/>
              <a:lumOff val="0"/>
              <a:alphaOff val="0"/>
            </a:srgbClr>
          </a:solidFill>
          <a:prstDash val="solid"/>
          <a:miter lim="800000"/>
        </a:ln>
        <a:effectLst/>
      </dgm:spPr>
      <dgm:t>
        <a:bodyPr/>
        <a:lstStyle/>
        <a:p>
          <a:pPr algn="ctr"/>
          <a:endParaRPr lang="en-US"/>
        </a:p>
      </dgm:t>
    </dgm:pt>
    <dgm:pt modelId="{997FFE8A-14D1-466E-8649-BA04D160A51B}">
      <dgm:prSet phldrT="[Text]" custT="1"/>
      <dgm:spPr>
        <a:xfrm>
          <a:off x="3785028" y="2091089"/>
          <a:ext cx="984874" cy="640168"/>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US" sz="1200">
              <a:solidFill>
                <a:sysClr val="windowText" lastClr="000000"/>
              </a:solidFill>
              <a:latin typeface="Calibri" panose="020F0502020204030204"/>
              <a:ea typeface="+mn-ea"/>
              <a:cs typeface="+mn-cs"/>
            </a:rPr>
            <a:t>Health Fairs</a:t>
          </a:r>
        </a:p>
      </dgm:t>
    </dgm:pt>
    <dgm:pt modelId="{F30B8ACA-607A-4F8F-8664-5D9D7BDED7FE}" type="parTrans" cxnId="{1A0E0EA6-FB3B-4FF8-9723-9799E8033E9D}">
      <dgm:prSet/>
      <dgm:spPr/>
      <dgm:t>
        <a:bodyPr/>
        <a:lstStyle/>
        <a:p>
          <a:pPr algn="ctr"/>
          <a:endParaRPr lang="en-US"/>
        </a:p>
      </dgm:t>
    </dgm:pt>
    <dgm:pt modelId="{093FA445-7DC9-42B3-8F7E-0F3F53351360}" type="sibTrans" cxnId="{1A0E0EA6-FB3B-4FF8-9723-9799E8033E9D}">
      <dgm:prSet/>
      <dgm:spPr>
        <a:xfrm>
          <a:off x="1406540" y="296270"/>
          <a:ext cx="3015290" cy="3015290"/>
        </a:xfrm>
        <a:noFill/>
        <a:ln w="6350" cap="flat" cmpd="sng" algn="ctr">
          <a:solidFill>
            <a:srgbClr val="FFC000">
              <a:hueOff val="0"/>
              <a:satOff val="0"/>
              <a:lumOff val="0"/>
              <a:alphaOff val="0"/>
            </a:srgbClr>
          </a:solidFill>
          <a:prstDash val="solid"/>
          <a:miter lim="800000"/>
        </a:ln>
        <a:effectLst/>
      </dgm:spPr>
      <dgm:t>
        <a:bodyPr/>
        <a:lstStyle/>
        <a:p>
          <a:pPr algn="ctr"/>
          <a:endParaRPr lang="en-US"/>
        </a:p>
      </dgm:t>
    </dgm:pt>
    <dgm:pt modelId="{84F667BB-AA0E-4436-B39A-31DCE063537A}">
      <dgm:prSet phldrT="[Text]" custT="1"/>
      <dgm:spPr>
        <a:xfrm>
          <a:off x="2326960" y="3017431"/>
          <a:ext cx="984874" cy="640168"/>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US" sz="1200">
              <a:solidFill>
                <a:sysClr val="windowText" lastClr="000000"/>
              </a:solidFill>
              <a:latin typeface="Calibri" panose="020F0502020204030204"/>
              <a:ea typeface="+mn-ea"/>
              <a:cs typeface="+mn-cs"/>
            </a:rPr>
            <a:t>Traditional</a:t>
          </a:r>
        </a:p>
        <a:p>
          <a:pPr algn="ctr"/>
          <a:r>
            <a:rPr lang="en-US" sz="1200">
              <a:solidFill>
                <a:sysClr val="windowText" lastClr="000000"/>
              </a:solidFill>
              <a:latin typeface="Calibri" panose="020F0502020204030204"/>
              <a:ea typeface="+mn-ea"/>
              <a:cs typeface="+mn-cs"/>
            </a:rPr>
            <a:t>Media/Social Media </a:t>
          </a:r>
        </a:p>
      </dgm:t>
    </dgm:pt>
    <dgm:pt modelId="{7224C0E4-2DB2-45D9-80AF-186C3E350205}" type="parTrans" cxnId="{604EEED4-E85F-4F1A-8816-8A662D0624DC}">
      <dgm:prSet/>
      <dgm:spPr/>
      <dgm:t>
        <a:bodyPr/>
        <a:lstStyle/>
        <a:p>
          <a:pPr algn="ctr"/>
          <a:endParaRPr lang="en-US"/>
        </a:p>
      </dgm:t>
    </dgm:pt>
    <dgm:pt modelId="{20FEF62E-6F7C-41A8-82A2-E1E73465DE19}" type="sibTrans" cxnId="{604EEED4-E85F-4F1A-8816-8A662D0624DC}">
      <dgm:prSet/>
      <dgm:spPr>
        <a:xfrm>
          <a:off x="1336241" y="327693"/>
          <a:ext cx="3015290" cy="3015290"/>
        </a:xfrm>
        <a:noFill/>
        <a:ln w="6350" cap="flat" cmpd="sng" algn="ctr">
          <a:solidFill>
            <a:srgbClr val="FFC000">
              <a:hueOff val="0"/>
              <a:satOff val="0"/>
              <a:lumOff val="0"/>
              <a:alphaOff val="0"/>
            </a:srgbClr>
          </a:solidFill>
          <a:prstDash val="solid"/>
          <a:miter lim="800000"/>
        </a:ln>
        <a:effectLst/>
      </dgm:spPr>
      <dgm:t>
        <a:bodyPr/>
        <a:lstStyle/>
        <a:p>
          <a:pPr algn="ctr"/>
          <a:endParaRPr lang="en-US"/>
        </a:p>
      </dgm:t>
    </dgm:pt>
    <dgm:pt modelId="{1CECC371-0844-476F-9CFB-A00DFD8F33F0}">
      <dgm:prSet phldrT="[Text]" custT="1"/>
      <dgm:spPr>
        <a:xfrm>
          <a:off x="954628" y="2091089"/>
          <a:ext cx="984874" cy="640168"/>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US" sz="1200">
              <a:solidFill>
                <a:sysClr val="windowText" lastClr="000000"/>
              </a:solidFill>
              <a:latin typeface="Calibri" panose="020F0502020204030204"/>
              <a:ea typeface="+mn-ea"/>
              <a:cs typeface="+mn-cs"/>
            </a:rPr>
            <a:t>Community Involvement </a:t>
          </a:r>
        </a:p>
      </dgm:t>
    </dgm:pt>
    <dgm:pt modelId="{74305434-E1E7-42B4-AF19-E00B7500F5B8}" type="parTrans" cxnId="{ED34D653-DF77-4959-B6F0-1DC7BEC1F93B}">
      <dgm:prSet/>
      <dgm:spPr/>
      <dgm:t>
        <a:bodyPr/>
        <a:lstStyle/>
        <a:p>
          <a:pPr algn="ctr"/>
          <a:endParaRPr lang="en-US"/>
        </a:p>
      </dgm:t>
    </dgm:pt>
    <dgm:pt modelId="{93CB2E55-EFC4-47AB-A128-3A4354FB538D}" type="sibTrans" cxnId="{ED34D653-DF77-4959-B6F0-1DC7BEC1F93B}">
      <dgm:prSet/>
      <dgm:spPr>
        <a:xfrm>
          <a:off x="1326340" y="303934"/>
          <a:ext cx="3015290" cy="3015290"/>
        </a:xfrm>
        <a:noFill/>
        <a:ln w="6350" cap="flat" cmpd="sng" algn="ctr">
          <a:solidFill>
            <a:srgbClr val="FFC000">
              <a:hueOff val="0"/>
              <a:satOff val="0"/>
              <a:lumOff val="0"/>
              <a:alphaOff val="0"/>
            </a:srgbClr>
          </a:solidFill>
          <a:prstDash val="solid"/>
          <a:miter lim="800000"/>
        </a:ln>
        <a:effectLst/>
      </dgm:spPr>
      <dgm:t>
        <a:bodyPr/>
        <a:lstStyle/>
        <a:p>
          <a:pPr algn="ctr"/>
          <a:endParaRPr lang="en-US"/>
        </a:p>
      </dgm:t>
    </dgm:pt>
    <dgm:pt modelId="{2EF499AE-F1FA-4286-AF1C-EF2990D6AACE}">
      <dgm:prSet phldrT="[Text]" custT="1"/>
      <dgm:spPr>
        <a:xfrm>
          <a:off x="1030828" y="754892"/>
          <a:ext cx="984874" cy="640168"/>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US" sz="1200">
              <a:solidFill>
                <a:sysClr val="windowText" lastClr="000000"/>
              </a:solidFill>
              <a:latin typeface="Calibri" panose="020F0502020204030204"/>
              <a:ea typeface="+mn-ea"/>
              <a:cs typeface="+mn-cs"/>
            </a:rPr>
            <a:t>Coaltions</a:t>
          </a:r>
          <a:r>
            <a:rPr lang="en-US" sz="900">
              <a:solidFill>
                <a:sysClr val="windowText" lastClr="000000"/>
              </a:solidFill>
              <a:latin typeface="Calibri" panose="020F0502020204030204"/>
              <a:ea typeface="+mn-ea"/>
              <a:cs typeface="+mn-cs"/>
            </a:rPr>
            <a:t> </a:t>
          </a:r>
        </a:p>
      </dgm:t>
    </dgm:pt>
    <dgm:pt modelId="{0A38B2EE-5215-4749-9E9F-6B5F2E7F5DC6}" type="parTrans" cxnId="{19D8FF5B-0ED4-4749-B57C-4B50CC208E86}">
      <dgm:prSet/>
      <dgm:spPr/>
      <dgm:t>
        <a:bodyPr/>
        <a:lstStyle/>
        <a:p>
          <a:endParaRPr lang="en-US"/>
        </a:p>
      </dgm:t>
    </dgm:pt>
    <dgm:pt modelId="{DD2812D7-E87F-4C5B-B86E-A1CB21EE7CDF}" type="sibTrans" cxnId="{19D8FF5B-0ED4-4749-B57C-4B50CC208E86}">
      <dgm:prSet/>
      <dgm:spPr>
        <a:xfrm>
          <a:off x="1321279" y="321154"/>
          <a:ext cx="3015290" cy="3015290"/>
        </a:xfr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D2FD3815-0B31-4872-81C5-F74ECFF9C1F8}" type="pres">
      <dgm:prSet presAssocID="{110563FE-7C18-4901-A043-C9E1B7909D4E}" presName="cycle" presStyleCnt="0">
        <dgm:presLayoutVars>
          <dgm:dir/>
          <dgm:resizeHandles val="exact"/>
        </dgm:presLayoutVars>
      </dgm:prSet>
      <dgm:spPr/>
      <dgm:t>
        <a:bodyPr/>
        <a:lstStyle/>
        <a:p>
          <a:endParaRPr lang="en-US"/>
        </a:p>
      </dgm:t>
    </dgm:pt>
    <dgm:pt modelId="{887CCA30-9C20-4C5D-B865-1C5E209C44D5}" type="pres">
      <dgm:prSet presAssocID="{C15D144A-0017-47C4-BDB2-FBFDC34F5DA1}" presName="node" presStyleLbl="node1" presStyleIdx="0" presStyleCnt="6" custScaleX="143612">
        <dgm:presLayoutVars>
          <dgm:bulletEnabled val="1"/>
        </dgm:presLayoutVars>
      </dgm:prSet>
      <dgm:spPr>
        <a:prstGeom prst="roundRect">
          <a:avLst/>
        </a:prstGeom>
      </dgm:spPr>
      <dgm:t>
        <a:bodyPr/>
        <a:lstStyle/>
        <a:p>
          <a:endParaRPr lang="en-US"/>
        </a:p>
      </dgm:t>
    </dgm:pt>
    <dgm:pt modelId="{9CCA1D52-CFA0-482C-91AB-BA2AA0B00DCD}" type="pres">
      <dgm:prSet presAssocID="{C15D144A-0017-47C4-BDB2-FBFDC34F5DA1}" presName="spNode" presStyleCnt="0"/>
      <dgm:spPr/>
    </dgm:pt>
    <dgm:pt modelId="{EA0D242C-25F2-4986-963D-6A7AF446D6F5}" type="pres">
      <dgm:prSet presAssocID="{5C130FAA-7477-47D4-B37E-62730BB96D2B}" presName="sibTrans" presStyleLbl="sibTrans1D1" presStyleIdx="0" presStyleCnt="6"/>
      <dgm:spPr>
        <a:custGeom>
          <a:avLst/>
          <a:gdLst/>
          <a:ahLst/>
          <a:cxnLst/>
          <a:rect l="0" t="0" r="0" b="0"/>
          <a:pathLst>
            <a:path>
              <a:moveTo>
                <a:pt x="2006370" y="84877"/>
              </a:moveTo>
              <a:arcTo wR="1507645" hR="1507645" stAng="17359031" swAng="1500409"/>
            </a:path>
          </a:pathLst>
        </a:custGeom>
      </dgm:spPr>
      <dgm:t>
        <a:bodyPr/>
        <a:lstStyle/>
        <a:p>
          <a:endParaRPr lang="en-US"/>
        </a:p>
      </dgm:t>
    </dgm:pt>
    <dgm:pt modelId="{8B3391B2-C614-4C5C-9EEB-1C8D6D7A54B6}" type="pres">
      <dgm:prSet presAssocID="{E7D9BE89-A7DF-494A-9690-009F524F4C73}" presName="node" presStyleLbl="node1" presStyleIdx="1" presStyleCnt="6" custScaleX="135313" custScaleY="123441">
        <dgm:presLayoutVars>
          <dgm:bulletEnabled val="1"/>
        </dgm:presLayoutVars>
      </dgm:prSet>
      <dgm:spPr>
        <a:prstGeom prst="roundRect">
          <a:avLst/>
        </a:prstGeom>
      </dgm:spPr>
      <dgm:t>
        <a:bodyPr/>
        <a:lstStyle/>
        <a:p>
          <a:endParaRPr lang="en-US"/>
        </a:p>
      </dgm:t>
    </dgm:pt>
    <dgm:pt modelId="{E5440D8C-27A6-4309-9EAE-80C065EFE901}" type="pres">
      <dgm:prSet presAssocID="{E7D9BE89-A7DF-494A-9690-009F524F4C73}" presName="spNode" presStyleCnt="0"/>
      <dgm:spPr/>
    </dgm:pt>
    <dgm:pt modelId="{EA74712F-1F59-4A8B-B53C-935F04D6F2E8}" type="pres">
      <dgm:prSet presAssocID="{22B5D219-6A26-4813-A79B-607E8FD60569}" presName="sibTrans" presStyleLbl="sibTrans1D1" presStyleIdx="1" presStyleCnt="6"/>
      <dgm:spPr>
        <a:custGeom>
          <a:avLst/>
          <a:gdLst/>
          <a:ahLst/>
          <a:cxnLst/>
          <a:rect l="0" t="0" r="0" b="0"/>
          <a:pathLst>
            <a:path>
              <a:moveTo>
                <a:pt x="2915264" y="967641"/>
              </a:moveTo>
              <a:arcTo wR="1507645" hR="1507645" stAng="20340703" swAng="1584665"/>
            </a:path>
          </a:pathLst>
        </a:custGeom>
      </dgm:spPr>
      <dgm:t>
        <a:bodyPr/>
        <a:lstStyle/>
        <a:p>
          <a:endParaRPr lang="en-US"/>
        </a:p>
      </dgm:t>
    </dgm:pt>
    <dgm:pt modelId="{51CFFE2E-6C13-4D5D-AF95-58B01B127D8D}" type="pres">
      <dgm:prSet presAssocID="{997FFE8A-14D1-466E-8649-BA04D160A51B}" presName="node" presStyleLbl="node1" presStyleIdx="2" presStyleCnt="6" custScaleX="151733" custScaleY="133365" custRadScaleRad="103554" custRadScaleInc="-40489">
        <dgm:presLayoutVars>
          <dgm:bulletEnabled val="1"/>
        </dgm:presLayoutVars>
      </dgm:prSet>
      <dgm:spPr>
        <a:prstGeom prst="roundRect">
          <a:avLst/>
        </a:prstGeom>
      </dgm:spPr>
      <dgm:t>
        <a:bodyPr/>
        <a:lstStyle/>
        <a:p>
          <a:endParaRPr lang="en-US"/>
        </a:p>
      </dgm:t>
    </dgm:pt>
    <dgm:pt modelId="{DACEC589-29E7-4043-825F-830C281681E0}" type="pres">
      <dgm:prSet presAssocID="{997FFE8A-14D1-466E-8649-BA04D160A51B}" presName="spNode" presStyleCnt="0"/>
      <dgm:spPr/>
    </dgm:pt>
    <dgm:pt modelId="{10546785-52BF-4965-BE3A-63619AE23EB5}" type="pres">
      <dgm:prSet presAssocID="{093FA445-7DC9-42B3-8F7E-0F3F53351360}" presName="sibTrans" presStyleLbl="sibTrans1D1" presStyleIdx="2" presStyleCnt="6"/>
      <dgm:spPr>
        <a:custGeom>
          <a:avLst/>
          <a:gdLst/>
          <a:ahLst/>
          <a:cxnLst/>
          <a:rect l="0" t="0" r="0" b="0"/>
          <a:pathLst>
            <a:path>
              <a:moveTo>
                <a:pt x="2690484" y="2442464"/>
              </a:moveTo>
              <a:arcTo wR="1507645" hR="1507645" stAng="2299196" swAng="2161549"/>
            </a:path>
          </a:pathLst>
        </a:custGeom>
      </dgm:spPr>
      <dgm:t>
        <a:bodyPr/>
        <a:lstStyle/>
        <a:p>
          <a:endParaRPr lang="en-US"/>
        </a:p>
      </dgm:t>
    </dgm:pt>
    <dgm:pt modelId="{624EDED3-BC24-452B-87FD-AEDF482DDD5A}" type="pres">
      <dgm:prSet presAssocID="{84F667BB-AA0E-4436-B39A-31DCE063537A}" presName="node" presStyleLbl="node1" presStyleIdx="3" presStyleCnt="6" custScaleX="152379" custRadScaleRad="100073" custRadScaleInc="1809">
        <dgm:presLayoutVars>
          <dgm:bulletEnabled val="1"/>
        </dgm:presLayoutVars>
      </dgm:prSet>
      <dgm:spPr>
        <a:prstGeom prst="roundRect">
          <a:avLst/>
        </a:prstGeom>
      </dgm:spPr>
      <dgm:t>
        <a:bodyPr/>
        <a:lstStyle/>
        <a:p>
          <a:endParaRPr lang="en-US"/>
        </a:p>
      </dgm:t>
    </dgm:pt>
    <dgm:pt modelId="{03780748-319B-45C8-A422-2AFCAE4A140D}" type="pres">
      <dgm:prSet presAssocID="{84F667BB-AA0E-4436-B39A-31DCE063537A}" presName="spNode" presStyleCnt="0"/>
      <dgm:spPr/>
    </dgm:pt>
    <dgm:pt modelId="{145DE1BC-7F19-44E8-BF37-5BC02990EC6E}" type="pres">
      <dgm:prSet presAssocID="{20FEF62E-6F7C-41A8-82A2-E1E73465DE19}" presName="sibTrans" presStyleLbl="sibTrans1D1" presStyleIdx="3" presStyleCnt="6"/>
      <dgm:spPr>
        <a:custGeom>
          <a:avLst/>
          <a:gdLst/>
          <a:ahLst/>
          <a:cxnLst/>
          <a:rect l="0" t="0" r="0" b="0"/>
          <a:pathLst>
            <a:path>
              <a:moveTo>
                <a:pt x="982567" y="2920899"/>
              </a:moveTo>
              <a:arcTo wR="1507645" hR="1507645" stAng="6622917" swAng="1969721"/>
            </a:path>
          </a:pathLst>
        </a:custGeom>
      </dgm:spPr>
      <dgm:t>
        <a:bodyPr/>
        <a:lstStyle/>
        <a:p>
          <a:endParaRPr lang="en-US"/>
        </a:p>
      </dgm:t>
    </dgm:pt>
    <dgm:pt modelId="{AECC3760-1C3C-41F3-9A01-488DE26972A1}" type="pres">
      <dgm:prSet presAssocID="{1CECC371-0844-476F-9CFB-A00DFD8F33F0}" presName="node" presStyleLbl="node1" presStyleIdx="4" presStyleCnt="6" custScaleX="137074" custScaleY="140921" custRadScaleRad="99464" custRadScaleInc="35737">
        <dgm:presLayoutVars>
          <dgm:bulletEnabled val="1"/>
        </dgm:presLayoutVars>
      </dgm:prSet>
      <dgm:spPr>
        <a:prstGeom prst="roundRect">
          <a:avLst/>
        </a:prstGeom>
      </dgm:spPr>
      <dgm:t>
        <a:bodyPr/>
        <a:lstStyle/>
        <a:p>
          <a:endParaRPr lang="en-US"/>
        </a:p>
      </dgm:t>
    </dgm:pt>
    <dgm:pt modelId="{FBCAFD61-B4A3-4431-A793-03D406C2E3C5}" type="pres">
      <dgm:prSet presAssocID="{1CECC371-0844-476F-9CFB-A00DFD8F33F0}" presName="spNode" presStyleCnt="0"/>
      <dgm:spPr/>
    </dgm:pt>
    <dgm:pt modelId="{CFD140E4-3CC6-4788-91F8-85B1425E3C21}" type="pres">
      <dgm:prSet presAssocID="{93CB2E55-EFC4-47AB-A128-3A4354FB538D}" presName="sibTrans" presStyleLbl="sibTrans1D1" presStyleIdx="4" presStyleCnt="6"/>
      <dgm:spPr>
        <a:custGeom>
          <a:avLst/>
          <a:gdLst/>
          <a:ahLst/>
          <a:cxnLst/>
          <a:rect l="0" t="0" r="0" b="0"/>
          <a:pathLst>
            <a:path>
              <a:moveTo>
                <a:pt x="24860" y="1780304"/>
              </a:moveTo>
              <a:arcTo wR="1507645" hR="1507645" stAng="10174839" swAng="1571537"/>
            </a:path>
          </a:pathLst>
        </a:custGeom>
      </dgm:spPr>
      <dgm:t>
        <a:bodyPr/>
        <a:lstStyle/>
        <a:p>
          <a:endParaRPr lang="en-US"/>
        </a:p>
      </dgm:t>
    </dgm:pt>
    <dgm:pt modelId="{7F3363D0-7E9D-43BF-81AF-2AC1458A1FBD}" type="pres">
      <dgm:prSet presAssocID="{2EF499AE-F1FA-4286-AF1C-EF2990D6AACE}" presName="node" presStyleLbl="node1" presStyleIdx="5" presStyleCnt="6" custScaleX="111881" custScaleY="112756" custRadScaleRad="107944" custRadScaleInc="-21014">
        <dgm:presLayoutVars>
          <dgm:bulletEnabled val="1"/>
        </dgm:presLayoutVars>
      </dgm:prSet>
      <dgm:spPr>
        <a:prstGeom prst="roundRect">
          <a:avLst/>
        </a:prstGeom>
      </dgm:spPr>
      <dgm:t>
        <a:bodyPr/>
        <a:lstStyle/>
        <a:p>
          <a:endParaRPr lang="en-US"/>
        </a:p>
      </dgm:t>
    </dgm:pt>
    <dgm:pt modelId="{3985C7F9-C26A-4795-AD48-94F7DF9B97E1}" type="pres">
      <dgm:prSet presAssocID="{2EF499AE-F1FA-4286-AF1C-EF2990D6AACE}" presName="spNode" presStyleCnt="0"/>
      <dgm:spPr/>
    </dgm:pt>
    <dgm:pt modelId="{A9D7D37F-F556-4D52-9C7F-8E343B576903}" type="pres">
      <dgm:prSet presAssocID="{DD2812D7-E87F-4C5B-B86E-A1CB21EE7CDF}" presName="sibTrans" presStyleLbl="sibTrans1D1" presStyleIdx="5" presStyleCnt="6"/>
      <dgm:spPr>
        <a:custGeom>
          <a:avLst/>
          <a:gdLst/>
          <a:ahLst/>
          <a:cxnLst/>
          <a:rect l="0" t="0" r="0" b="0"/>
          <a:pathLst>
            <a:path>
              <a:moveTo>
                <a:pt x="454230" y="429075"/>
              </a:moveTo>
              <a:arcTo wR="1507645" hR="1507645" stAng="13540559" swAng="1500409"/>
            </a:path>
          </a:pathLst>
        </a:custGeom>
      </dgm:spPr>
      <dgm:t>
        <a:bodyPr/>
        <a:lstStyle/>
        <a:p>
          <a:endParaRPr lang="en-US"/>
        </a:p>
      </dgm:t>
    </dgm:pt>
  </dgm:ptLst>
  <dgm:cxnLst>
    <dgm:cxn modelId="{6A7C25C8-03D6-49E0-A42F-003FD7705CDB}" type="presOf" srcId="{20FEF62E-6F7C-41A8-82A2-E1E73465DE19}" destId="{145DE1BC-7F19-44E8-BF37-5BC02990EC6E}" srcOrd="0" destOrd="0" presId="urn:microsoft.com/office/officeart/2005/8/layout/cycle6"/>
    <dgm:cxn modelId="{52336DB8-AF77-4DBE-B250-7E3B4A5E9EC4}" type="presOf" srcId="{22B5D219-6A26-4813-A79B-607E8FD60569}" destId="{EA74712F-1F59-4A8B-B53C-935F04D6F2E8}" srcOrd="0" destOrd="0" presId="urn:microsoft.com/office/officeart/2005/8/layout/cycle6"/>
    <dgm:cxn modelId="{F0786D79-2F6B-4E81-A369-EF0B699B6EA8}" type="presOf" srcId="{997FFE8A-14D1-466E-8649-BA04D160A51B}" destId="{51CFFE2E-6C13-4D5D-AF95-58B01B127D8D}" srcOrd="0" destOrd="0" presId="urn:microsoft.com/office/officeart/2005/8/layout/cycle6"/>
    <dgm:cxn modelId="{BB16F686-5539-4192-A7DC-7B77AA86EA3D}" type="presOf" srcId="{84F667BB-AA0E-4436-B39A-31DCE063537A}" destId="{624EDED3-BC24-452B-87FD-AEDF482DDD5A}" srcOrd="0" destOrd="0" presId="urn:microsoft.com/office/officeart/2005/8/layout/cycle6"/>
    <dgm:cxn modelId="{940136F6-F51C-438A-BF13-3D84EEAB48F8}" type="presOf" srcId="{110563FE-7C18-4901-A043-C9E1B7909D4E}" destId="{D2FD3815-0B31-4872-81C5-F74ECFF9C1F8}" srcOrd="0" destOrd="0" presId="urn:microsoft.com/office/officeart/2005/8/layout/cycle6"/>
    <dgm:cxn modelId="{59135598-22BE-4FCD-84AE-7612BC4B59E9}" srcId="{110563FE-7C18-4901-A043-C9E1B7909D4E}" destId="{C15D144A-0017-47C4-BDB2-FBFDC34F5DA1}" srcOrd="0" destOrd="0" parTransId="{BC4BDBBD-6CAF-4628-B796-FD53970002BC}" sibTransId="{5C130FAA-7477-47D4-B37E-62730BB96D2B}"/>
    <dgm:cxn modelId="{604EEED4-E85F-4F1A-8816-8A662D0624DC}" srcId="{110563FE-7C18-4901-A043-C9E1B7909D4E}" destId="{84F667BB-AA0E-4436-B39A-31DCE063537A}" srcOrd="3" destOrd="0" parTransId="{7224C0E4-2DB2-45D9-80AF-186C3E350205}" sibTransId="{20FEF62E-6F7C-41A8-82A2-E1E73465DE19}"/>
    <dgm:cxn modelId="{D95BBB97-4958-4906-B966-4518C249EE67}" type="presOf" srcId="{1CECC371-0844-476F-9CFB-A00DFD8F33F0}" destId="{AECC3760-1C3C-41F3-9A01-488DE26972A1}" srcOrd="0" destOrd="0" presId="urn:microsoft.com/office/officeart/2005/8/layout/cycle6"/>
    <dgm:cxn modelId="{CD22C345-F3F8-4D37-9561-99D2E07DDF5A}" srcId="{110563FE-7C18-4901-A043-C9E1B7909D4E}" destId="{E7D9BE89-A7DF-494A-9690-009F524F4C73}" srcOrd="1" destOrd="0" parTransId="{063F5D0C-501A-4176-93F6-1A7BF1142038}" sibTransId="{22B5D219-6A26-4813-A79B-607E8FD60569}"/>
    <dgm:cxn modelId="{15F2DD34-F330-4F3F-89E2-ECC608CF669F}" type="presOf" srcId="{5C130FAA-7477-47D4-B37E-62730BB96D2B}" destId="{EA0D242C-25F2-4986-963D-6A7AF446D6F5}" srcOrd="0" destOrd="0" presId="urn:microsoft.com/office/officeart/2005/8/layout/cycle6"/>
    <dgm:cxn modelId="{00A93965-B615-443A-8F45-D12E92CC8BF7}" type="presOf" srcId="{E7D9BE89-A7DF-494A-9690-009F524F4C73}" destId="{8B3391B2-C614-4C5C-9EEB-1C8D6D7A54B6}" srcOrd="0" destOrd="0" presId="urn:microsoft.com/office/officeart/2005/8/layout/cycle6"/>
    <dgm:cxn modelId="{32BB9DDB-0C22-4E39-B636-DEF7077A37C4}" type="presOf" srcId="{DD2812D7-E87F-4C5B-B86E-A1CB21EE7CDF}" destId="{A9D7D37F-F556-4D52-9C7F-8E343B576903}" srcOrd="0" destOrd="0" presId="urn:microsoft.com/office/officeart/2005/8/layout/cycle6"/>
    <dgm:cxn modelId="{1A0E0EA6-FB3B-4FF8-9723-9799E8033E9D}" srcId="{110563FE-7C18-4901-A043-C9E1B7909D4E}" destId="{997FFE8A-14D1-466E-8649-BA04D160A51B}" srcOrd="2" destOrd="0" parTransId="{F30B8ACA-607A-4F8F-8664-5D9D7BDED7FE}" sibTransId="{093FA445-7DC9-42B3-8F7E-0F3F53351360}"/>
    <dgm:cxn modelId="{19D8FF5B-0ED4-4749-B57C-4B50CC208E86}" srcId="{110563FE-7C18-4901-A043-C9E1B7909D4E}" destId="{2EF499AE-F1FA-4286-AF1C-EF2990D6AACE}" srcOrd="5" destOrd="0" parTransId="{0A38B2EE-5215-4749-9E9F-6B5F2E7F5DC6}" sibTransId="{DD2812D7-E87F-4C5B-B86E-A1CB21EE7CDF}"/>
    <dgm:cxn modelId="{136D198E-E49E-4698-AB8C-A21EC04D8E38}" type="presOf" srcId="{2EF499AE-F1FA-4286-AF1C-EF2990D6AACE}" destId="{7F3363D0-7E9D-43BF-81AF-2AC1458A1FBD}" srcOrd="0" destOrd="0" presId="urn:microsoft.com/office/officeart/2005/8/layout/cycle6"/>
    <dgm:cxn modelId="{57791E85-00C4-41A9-AEDE-DAD78E42C2FA}" type="presOf" srcId="{93CB2E55-EFC4-47AB-A128-3A4354FB538D}" destId="{CFD140E4-3CC6-4788-91F8-85B1425E3C21}" srcOrd="0" destOrd="0" presId="urn:microsoft.com/office/officeart/2005/8/layout/cycle6"/>
    <dgm:cxn modelId="{ED34D653-DF77-4959-B6F0-1DC7BEC1F93B}" srcId="{110563FE-7C18-4901-A043-C9E1B7909D4E}" destId="{1CECC371-0844-476F-9CFB-A00DFD8F33F0}" srcOrd="4" destOrd="0" parTransId="{74305434-E1E7-42B4-AF19-E00B7500F5B8}" sibTransId="{93CB2E55-EFC4-47AB-A128-3A4354FB538D}"/>
    <dgm:cxn modelId="{2B8700D7-B4F0-46A9-A1BF-B50894F8F8F0}" type="presOf" srcId="{C15D144A-0017-47C4-BDB2-FBFDC34F5DA1}" destId="{887CCA30-9C20-4C5D-B865-1C5E209C44D5}" srcOrd="0" destOrd="0" presId="urn:microsoft.com/office/officeart/2005/8/layout/cycle6"/>
    <dgm:cxn modelId="{75D567AB-7B30-435A-AAE0-260C93278266}" type="presOf" srcId="{093FA445-7DC9-42B3-8F7E-0F3F53351360}" destId="{10546785-52BF-4965-BE3A-63619AE23EB5}" srcOrd="0" destOrd="0" presId="urn:microsoft.com/office/officeart/2005/8/layout/cycle6"/>
    <dgm:cxn modelId="{272BB2C1-7243-4E91-804B-86B393947A53}" type="presParOf" srcId="{D2FD3815-0B31-4872-81C5-F74ECFF9C1F8}" destId="{887CCA30-9C20-4C5D-B865-1C5E209C44D5}" srcOrd="0" destOrd="0" presId="urn:microsoft.com/office/officeart/2005/8/layout/cycle6"/>
    <dgm:cxn modelId="{9DB0A6DA-AC0F-4836-BF4F-21E9D8A1300D}" type="presParOf" srcId="{D2FD3815-0B31-4872-81C5-F74ECFF9C1F8}" destId="{9CCA1D52-CFA0-482C-91AB-BA2AA0B00DCD}" srcOrd="1" destOrd="0" presId="urn:microsoft.com/office/officeart/2005/8/layout/cycle6"/>
    <dgm:cxn modelId="{C6E86712-DD9B-49B9-9F37-F1D780060B9D}" type="presParOf" srcId="{D2FD3815-0B31-4872-81C5-F74ECFF9C1F8}" destId="{EA0D242C-25F2-4986-963D-6A7AF446D6F5}" srcOrd="2" destOrd="0" presId="urn:microsoft.com/office/officeart/2005/8/layout/cycle6"/>
    <dgm:cxn modelId="{E9865B1C-B192-4C0D-AFB4-FD3AE2D154E7}" type="presParOf" srcId="{D2FD3815-0B31-4872-81C5-F74ECFF9C1F8}" destId="{8B3391B2-C614-4C5C-9EEB-1C8D6D7A54B6}" srcOrd="3" destOrd="0" presId="urn:microsoft.com/office/officeart/2005/8/layout/cycle6"/>
    <dgm:cxn modelId="{973C4E8F-1742-4BDB-832F-2450CED31067}" type="presParOf" srcId="{D2FD3815-0B31-4872-81C5-F74ECFF9C1F8}" destId="{E5440D8C-27A6-4309-9EAE-80C065EFE901}" srcOrd="4" destOrd="0" presId="urn:microsoft.com/office/officeart/2005/8/layout/cycle6"/>
    <dgm:cxn modelId="{8358F335-D5A3-4E2A-BA24-F1B8D1F83157}" type="presParOf" srcId="{D2FD3815-0B31-4872-81C5-F74ECFF9C1F8}" destId="{EA74712F-1F59-4A8B-B53C-935F04D6F2E8}" srcOrd="5" destOrd="0" presId="urn:microsoft.com/office/officeart/2005/8/layout/cycle6"/>
    <dgm:cxn modelId="{3BA003D6-3238-4E6B-96D9-2EA8ADAF549D}" type="presParOf" srcId="{D2FD3815-0B31-4872-81C5-F74ECFF9C1F8}" destId="{51CFFE2E-6C13-4D5D-AF95-58B01B127D8D}" srcOrd="6" destOrd="0" presId="urn:microsoft.com/office/officeart/2005/8/layout/cycle6"/>
    <dgm:cxn modelId="{D867FB48-3272-4E5E-8963-75FCDCE635E8}" type="presParOf" srcId="{D2FD3815-0B31-4872-81C5-F74ECFF9C1F8}" destId="{DACEC589-29E7-4043-825F-830C281681E0}" srcOrd="7" destOrd="0" presId="urn:microsoft.com/office/officeart/2005/8/layout/cycle6"/>
    <dgm:cxn modelId="{92FEA16B-3222-4A8B-BA78-368A5D98B9A2}" type="presParOf" srcId="{D2FD3815-0B31-4872-81C5-F74ECFF9C1F8}" destId="{10546785-52BF-4965-BE3A-63619AE23EB5}" srcOrd="8" destOrd="0" presId="urn:microsoft.com/office/officeart/2005/8/layout/cycle6"/>
    <dgm:cxn modelId="{ADC47FCD-73F2-45C6-94AA-270B13A3C555}" type="presParOf" srcId="{D2FD3815-0B31-4872-81C5-F74ECFF9C1F8}" destId="{624EDED3-BC24-452B-87FD-AEDF482DDD5A}" srcOrd="9" destOrd="0" presId="urn:microsoft.com/office/officeart/2005/8/layout/cycle6"/>
    <dgm:cxn modelId="{D0B52FEF-1776-4F62-BD5E-F7D00C0EDDE2}" type="presParOf" srcId="{D2FD3815-0B31-4872-81C5-F74ECFF9C1F8}" destId="{03780748-319B-45C8-A422-2AFCAE4A140D}" srcOrd="10" destOrd="0" presId="urn:microsoft.com/office/officeart/2005/8/layout/cycle6"/>
    <dgm:cxn modelId="{18E48B52-941D-4949-A633-BBFE84F3920D}" type="presParOf" srcId="{D2FD3815-0B31-4872-81C5-F74ECFF9C1F8}" destId="{145DE1BC-7F19-44E8-BF37-5BC02990EC6E}" srcOrd="11" destOrd="0" presId="urn:microsoft.com/office/officeart/2005/8/layout/cycle6"/>
    <dgm:cxn modelId="{92E8428C-D9E0-44DA-9011-5BAA030D7F02}" type="presParOf" srcId="{D2FD3815-0B31-4872-81C5-F74ECFF9C1F8}" destId="{AECC3760-1C3C-41F3-9A01-488DE26972A1}" srcOrd="12" destOrd="0" presId="urn:microsoft.com/office/officeart/2005/8/layout/cycle6"/>
    <dgm:cxn modelId="{4BFB123C-60ED-4594-8160-82ECECEBDA43}" type="presParOf" srcId="{D2FD3815-0B31-4872-81C5-F74ECFF9C1F8}" destId="{FBCAFD61-B4A3-4431-A793-03D406C2E3C5}" srcOrd="13" destOrd="0" presId="urn:microsoft.com/office/officeart/2005/8/layout/cycle6"/>
    <dgm:cxn modelId="{6E69751D-8B2A-48B4-90A3-0EACF6E1AEB7}" type="presParOf" srcId="{D2FD3815-0B31-4872-81C5-F74ECFF9C1F8}" destId="{CFD140E4-3CC6-4788-91F8-85B1425E3C21}" srcOrd="14" destOrd="0" presId="urn:microsoft.com/office/officeart/2005/8/layout/cycle6"/>
    <dgm:cxn modelId="{3180E034-B2A5-4263-B2E8-54F246E0700D}" type="presParOf" srcId="{D2FD3815-0B31-4872-81C5-F74ECFF9C1F8}" destId="{7F3363D0-7E9D-43BF-81AF-2AC1458A1FBD}" srcOrd="15" destOrd="0" presId="urn:microsoft.com/office/officeart/2005/8/layout/cycle6"/>
    <dgm:cxn modelId="{8520F086-56D9-446D-BA20-1F81347E4EFE}" type="presParOf" srcId="{D2FD3815-0B31-4872-81C5-F74ECFF9C1F8}" destId="{3985C7F9-C26A-4795-AD48-94F7DF9B97E1}" srcOrd="16" destOrd="0" presId="urn:microsoft.com/office/officeart/2005/8/layout/cycle6"/>
    <dgm:cxn modelId="{02800C3C-BB0B-4649-B222-B314BEB5C8BF}" type="presParOf" srcId="{D2FD3815-0B31-4872-81C5-F74ECFF9C1F8}" destId="{A9D7D37F-F556-4D52-9C7F-8E343B576903}" srcOrd="17" destOrd="0" presId="urn:microsoft.com/office/officeart/2005/8/layout/cycle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7CCA30-9C20-4C5D-B865-1C5E209C44D5}">
      <dsp:nvSpPr>
        <dsp:cNvPr id="0" name=""/>
        <dsp:cNvSpPr/>
      </dsp:nvSpPr>
      <dsp:spPr>
        <a:xfrm>
          <a:off x="2135671" y="1562"/>
          <a:ext cx="1319179" cy="597071"/>
        </a:xfrm>
        <a:prstGeom prst="round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panose="020F0502020204030204"/>
              <a:ea typeface="+mn-ea"/>
              <a:cs typeface="+mn-cs"/>
            </a:rPr>
            <a:t>Presentations</a:t>
          </a:r>
        </a:p>
      </dsp:txBody>
      <dsp:txXfrm>
        <a:off x="2164818" y="30709"/>
        <a:ext cx="1260885" cy="538777"/>
      </dsp:txXfrm>
    </dsp:sp>
    <dsp:sp modelId="{EA0D242C-25F2-4986-963D-6A7AF446D6F5}">
      <dsp:nvSpPr>
        <dsp:cNvPr id="0" name=""/>
        <dsp:cNvSpPr/>
      </dsp:nvSpPr>
      <dsp:spPr>
        <a:xfrm>
          <a:off x="1388834" y="300097"/>
          <a:ext cx="2812855" cy="2812855"/>
        </a:xfrm>
        <a:custGeom>
          <a:avLst/>
          <a:gdLst/>
          <a:ahLst/>
          <a:cxnLst/>
          <a:rect l="0" t="0" r="0" b="0"/>
          <a:pathLst>
            <a:path>
              <a:moveTo>
                <a:pt x="2006370" y="84877"/>
              </a:moveTo>
              <a:arcTo wR="1507645" hR="1507645" stAng="17359031" swAng="1500409"/>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B3391B2-C614-4C5C-9EEB-1C8D6D7A54B6}">
      <dsp:nvSpPr>
        <dsp:cNvPr id="0" name=""/>
        <dsp:cNvSpPr/>
      </dsp:nvSpPr>
      <dsp:spPr>
        <a:xfrm>
          <a:off x="3391790" y="634796"/>
          <a:ext cx="1242947" cy="737031"/>
        </a:xfrm>
        <a:prstGeom prst="round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Programs</a:t>
          </a:r>
        </a:p>
      </dsp:txBody>
      <dsp:txXfrm>
        <a:off x="3427769" y="670775"/>
        <a:ext cx="1170989" cy="665073"/>
      </dsp:txXfrm>
    </dsp:sp>
    <dsp:sp modelId="{EA74712F-1F59-4A8B-B53C-935F04D6F2E8}">
      <dsp:nvSpPr>
        <dsp:cNvPr id="0" name=""/>
        <dsp:cNvSpPr/>
      </dsp:nvSpPr>
      <dsp:spPr>
        <a:xfrm>
          <a:off x="1431573" y="441804"/>
          <a:ext cx="2812855" cy="2812855"/>
        </a:xfrm>
        <a:custGeom>
          <a:avLst/>
          <a:gdLst/>
          <a:ahLst/>
          <a:cxnLst/>
          <a:rect l="0" t="0" r="0" b="0"/>
          <a:pathLst>
            <a:path>
              <a:moveTo>
                <a:pt x="2915264" y="967641"/>
              </a:moveTo>
              <a:arcTo wR="1507645" hR="1507645" stAng="20340703" swAng="1584665"/>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1CFFE2E-6C13-4D5D-AF95-58B01B127D8D}">
      <dsp:nvSpPr>
        <dsp:cNvPr id="0" name=""/>
        <dsp:cNvSpPr/>
      </dsp:nvSpPr>
      <dsp:spPr>
        <a:xfrm>
          <a:off x="3449664" y="1851658"/>
          <a:ext cx="1393776" cy="796284"/>
        </a:xfrm>
        <a:prstGeom prst="round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Health Fairs</a:t>
          </a:r>
        </a:p>
      </dsp:txBody>
      <dsp:txXfrm>
        <a:off x="3488535" y="1890529"/>
        <a:ext cx="1316034" cy="718542"/>
      </dsp:txXfrm>
    </dsp:sp>
    <dsp:sp modelId="{10546785-52BF-4965-BE3A-63619AE23EB5}">
      <dsp:nvSpPr>
        <dsp:cNvPr id="0" name=""/>
        <dsp:cNvSpPr/>
      </dsp:nvSpPr>
      <dsp:spPr>
        <a:xfrm>
          <a:off x="1514014" y="238663"/>
          <a:ext cx="2812855" cy="2812855"/>
        </a:xfrm>
        <a:custGeom>
          <a:avLst/>
          <a:gdLst/>
          <a:ahLst/>
          <a:cxnLst/>
          <a:rect l="0" t="0" r="0" b="0"/>
          <a:pathLst>
            <a:path>
              <a:moveTo>
                <a:pt x="2690484" y="2442464"/>
              </a:moveTo>
              <a:arcTo wR="1507645" hR="1507645" stAng="2299196" swAng="2161549"/>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24EDED3-BC24-452B-87FD-AEDF482DDD5A}">
      <dsp:nvSpPr>
        <dsp:cNvPr id="0" name=""/>
        <dsp:cNvSpPr/>
      </dsp:nvSpPr>
      <dsp:spPr>
        <a:xfrm>
          <a:off x="2086518" y="2815415"/>
          <a:ext cx="1399710" cy="597071"/>
        </a:xfrm>
        <a:prstGeom prst="round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Traditional</a:t>
          </a:r>
        </a:p>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Media/Social Media </a:t>
          </a:r>
        </a:p>
      </dsp:txBody>
      <dsp:txXfrm>
        <a:off x="2115665" y="2844562"/>
        <a:ext cx="1341416" cy="538777"/>
      </dsp:txXfrm>
    </dsp:sp>
    <dsp:sp modelId="{145DE1BC-7F19-44E8-BF37-5BC02990EC6E}">
      <dsp:nvSpPr>
        <dsp:cNvPr id="0" name=""/>
        <dsp:cNvSpPr/>
      </dsp:nvSpPr>
      <dsp:spPr>
        <a:xfrm>
          <a:off x="1414553" y="316661"/>
          <a:ext cx="2812855" cy="2812855"/>
        </a:xfrm>
        <a:custGeom>
          <a:avLst/>
          <a:gdLst/>
          <a:ahLst/>
          <a:cxnLst/>
          <a:rect l="0" t="0" r="0" b="0"/>
          <a:pathLst>
            <a:path>
              <a:moveTo>
                <a:pt x="982567" y="2920899"/>
              </a:moveTo>
              <a:arcTo wR="1507645" hR="1507645" stAng="6622917" swAng="1969721"/>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ECC3760-1C3C-41F3-9A01-488DE26972A1}">
      <dsp:nvSpPr>
        <dsp:cNvPr id="0" name=""/>
        <dsp:cNvSpPr/>
      </dsp:nvSpPr>
      <dsp:spPr>
        <a:xfrm>
          <a:off x="876613" y="1829100"/>
          <a:ext cx="1259123" cy="841399"/>
        </a:xfrm>
        <a:prstGeom prst="round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Community Involvement </a:t>
          </a:r>
        </a:p>
      </dsp:txBody>
      <dsp:txXfrm>
        <a:off x="917687" y="1870174"/>
        <a:ext cx="1176975" cy="759251"/>
      </dsp:txXfrm>
    </dsp:sp>
    <dsp:sp modelId="{CFD140E4-3CC6-4788-91F8-85B1425E3C21}">
      <dsp:nvSpPr>
        <dsp:cNvPr id="0" name=""/>
        <dsp:cNvSpPr/>
      </dsp:nvSpPr>
      <dsp:spPr>
        <a:xfrm>
          <a:off x="1311215" y="-73787"/>
          <a:ext cx="2812855" cy="2812855"/>
        </a:xfrm>
        <a:custGeom>
          <a:avLst/>
          <a:gdLst/>
          <a:ahLst/>
          <a:cxnLst/>
          <a:rect l="0" t="0" r="0" b="0"/>
          <a:pathLst>
            <a:path>
              <a:moveTo>
                <a:pt x="24860" y="1780304"/>
              </a:moveTo>
              <a:arcTo wR="1507645" hR="1507645" stAng="10174839" swAng="1571537"/>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F3363D0-7E9D-43BF-81AF-2AC1458A1FBD}">
      <dsp:nvSpPr>
        <dsp:cNvPr id="0" name=""/>
        <dsp:cNvSpPr/>
      </dsp:nvSpPr>
      <dsp:spPr>
        <a:xfrm>
          <a:off x="914552" y="709227"/>
          <a:ext cx="1027707" cy="673234"/>
        </a:xfrm>
        <a:prstGeom prst="round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Coaltions</a:t>
          </a:r>
          <a:r>
            <a:rPr lang="en-US" sz="900" kern="1200">
              <a:solidFill>
                <a:sysClr val="windowText" lastClr="000000"/>
              </a:solidFill>
              <a:latin typeface="Calibri" panose="020F0502020204030204"/>
              <a:ea typeface="+mn-ea"/>
              <a:cs typeface="+mn-cs"/>
            </a:rPr>
            <a:t> </a:t>
          </a:r>
        </a:p>
      </dsp:txBody>
      <dsp:txXfrm>
        <a:off x="947417" y="742092"/>
        <a:ext cx="961977" cy="607504"/>
      </dsp:txXfrm>
    </dsp:sp>
    <dsp:sp modelId="{A9D7D37F-F556-4D52-9C7F-8E343B576903}">
      <dsp:nvSpPr>
        <dsp:cNvPr id="0" name=""/>
        <dsp:cNvSpPr/>
      </dsp:nvSpPr>
      <dsp:spPr>
        <a:xfrm>
          <a:off x="1108612" y="412226"/>
          <a:ext cx="2812855" cy="2812855"/>
        </a:xfrm>
        <a:custGeom>
          <a:avLst/>
          <a:gdLst/>
          <a:ahLst/>
          <a:cxnLst/>
          <a:rect l="0" t="0" r="0" b="0"/>
          <a:pathLst>
            <a:path>
              <a:moveTo>
                <a:pt x="454230" y="429075"/>
              </a:moveTo>
              <a:arcTo wR="1507645" hR="1507645" stAng="13540559" swAng="1500409"/>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1.jpeg"/></Relationships>
</file>

<file path=word/theme/theme1.xml><?xml version="1.0" encoding="utf-8"?>
<a:theme xmlns:a="http://schemas.openxmlformats.org/drawingml/2006/main" name="Foundry">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851A5-89DB-4785-8477-D1C3E0417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5936</Words>
  <Characters>33841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Vigo County Government</Company>
  <LinksUpToDate>false</LinksUpToDate>
  <CharactersWithSpaces>39698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Joni.Foulkes</dc:creator>
  <cp:lastModifiedBy>Wise, Joni</cp:lastModifiedBy>
  <cp:revision>3</cp:revision>
  <cp:lastPrinted>2018-03-26T19:16:00Z</cp:lastPrinted>
  <dcterms:created xsi:type="dcterms:W3CDTF">2018-03-27T13:15:00Z</dcterms:created>
  <dcterms:modified xsi:type="dcterms:W3CDTF">2018-03-27T13:28:00Z</dcterms:modified>
</cp:coreProperties>
</file>