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 xml:space="preserve">Body Art Establishment Inspections from </w:t>
      </w:r>
      <w:r w:rsidR="006232CE">
        <w:t>July</w:t>
      </w:r>
      <w:r>
        <w:t xml:space="preserve">- </w:t>
      </w:r>
      <w:r w:rsidR="006232CE">
        <w:t>September</w:t>
      </w:r>
      <w:r>
        <w:t xml:space="preserve"> 201</w:t>
      </w:r>
      <w:r w:rsidR="00BF3319">
        <w:t>2</w:t>
      </w:r>
    </w:p>
    <w:p w:rsidR="00BF3319" w:rsidRDefault="00BF3319" w:rsidP="00ED0753">
      <w:pPr>
        <w:rPr>
          <w:rFonts w:eastAsia="Arial Unicode MS"/>
          <w:b/>
          <w:bCs/>
        </w:rPr>
      </w:pPr>
    </w:p>
    <w:p w:rsidR="00A73AB7" w:rsidRDefault="00A73AB7" w:rsidP="00ED0753">
      <w:pPr>
        <w:rPr>
          <w:b/>
        </w:rPr>
      </w:pPr>
    </w:p>
    <w:p w:rsidR="003C42DD" w:rsidRDefault="004A5278" w:rsidP="00ED0753">
      <w:pPr>
        <w:rPr>
          <w:b/>
        </w:rPr>
      </w:pPr>
      <w:r>
        <w:rPr>
          <w:b/>
        </w:rPr>
        <w:t>Terre Haute Tattoo Co. - 2501</w:t>
      </w:r>
      <w:r w:rsidR="003C42DD">
        <w:rPr>
          <w:b/>
        </w:rPr>
        <w:t xml:space="preserve"> S</w:t>
      </w:r>
      <w:r>
        <w:rPr>
          <w:b/>
        </w:rPr>
        <w:t xml:space="preserve"> 3</w:t>
      </w:r>
      <w:r w:rsidRPr="004A5278">
        <w:rPr>
          <w:b/>
          <w:vertAlign w:val="superscript"/>
        </w:rPr>
        <w:t>rd</w:t>
      </w:r>
      <w:r>
        <w:rPr>
          <w:b/>
        </w:rPr>
        <w:t xml:space="preserve"> St. Ste. A</w:t>
      </w:r>
    </w:p>
    <w:p w:rsidR="003C42DD" w:rsidRPr="003C42DD" w:rsidRDefault="003C42DD" w:rsidP="00ED0753">
      <w:pPr>
        <w:rPr>
          <w:b/>
        </w:rPr>
      </w:pPr>
      <w:r>
        <w:t>Items of Non-compliance</w:t>
      </w:r>
      <w:r w:rsidR="00BF3319">
        <w:t>:</w:t>
      </w:r>
      <w:r>
        <w:t xml:space="preserve"> </w:t>
      </w:r>
      <w:r w:rsidR="004A5278">
        <w:t>Artist’s licenses not displayed; Blood borne pathogen training missing for artists; Record of artist’s contact information missing; Design and location of tattoo not documented on client’s forms; Autoclaved items kept longer than 30 days</w:t>
      </w:r>
    </w:p>
    <w:p w:rsidR="00772753" w:rsidRDefault="00772753" w:rsidP="00ED0753">
      <w:pPr>
        <w:rPr>
          <w:b/>
        </w:rPr>
      </w:pPr>
    </w:p>
    <w:p w:rsidR="004272DC" w:rsidRDefault="004A5278" w:rsidP="00ED0753">
      <w:pPr>
        <w:rPr>
          <w:b/>
        </w:rPr>
      </w:pPr>
      <w:proofErr w:type="gramStart"/>
      <w:r>
        <w:rPr>
          <w:b/>
        </w:rPr>
        <w:t>Eternal Ink</w:t>
      </w:r>
      <w:r w:rsidR="00940089">
        <w:rPr>
          <w:b/>
        </w:rPr>
        <w:t>- 1</w:t>
      </w:r>
      <w:r>
        <w:rPr>
          <w:b/>
        </w:rPr>
        <w:t>617</w:t>
      </w:r>
      <w:r w:rsidR="00940089">
        <w:rPr>
          <w:b/>
        </w:rPr>
        <w:t xml:space="preserve"> </w:t>
      </w:r>
      <w:r>
        <w:rPr>
          <w:b/>
        </w:rPr>
        <w:t>S</w:t>
      </w:r>
      <w:r w:rsidR="00940089">
        <w:rPr>
          <w:b/>
        </w:rPr>
        <w:t xml:space="preserve"> </w:t>
      </w:r>
      <w:r>
        <w:rPr>
          <w:b/>
        </w:rPr>
        <w:t>7</w:t>
      </w:r>
      <w:r w:rsidRPr="004A5278">
        <w:rPr>
          <w:b/>
          <w:vertAlign w:val="superscript"/>
        </w:rPr>
        <w:t>th</w:t>
      </w:r>
      <w:r>
        <w:rPr>
          <w:b/>
        </w:rPr>
        <w:t xml:space="preserve"> </w:t>
      </w:r>
      <w:r w:rsidR="00940089">
        <w:rPr>
          <w:b/>
        </w:rPr>
        <w:t>St.</w:t>
      </w:r>
      <w:proofErr w:type="gramEnd"/>
    </w:p>
    <w:p w:rsidR="00772753" w:rsidRDefault="00772753" w:rsidP="00ED0753">
      <w:r>
        <w:t xml:space="preserve">Items of Non-compliance: </w:t>
      </w:r>
      <w:r w:rsidR="004A5278">
        <w:t xml:space="preserve">Exposed pipes and insulation in sterilization room; </w:t>
      </w:r>
      <w:proofErr w:type="gramStart"/>
      <w:r>
        <w:t>Expired</w:t>
      </w:r>
      <w:proofErr w:type="gramEnd"/>
      <w:r>
        <w:t xml:space="preserve"> blood born</w:t>
      </w:r>
      <w:r w:rsidR="004A5278">
        <w:t>e pathogen training for artist; Expired CPR and first aid training; Copy of Vigo County Ordinance not kept onsite</w:t>
      </w:r>
    </w:p>
    <w:p w:rsidR="004A5278" w:rsidRDefault="004A5278" w:rsidP="00ED0753"/>
    <w:p w:rsidR="004A5278" w:rsidRDefault="004A5278" w:rsidP="00ED0753">
      <w:pPr>
        <w:rPr>
          <w:b/>
        </w:rPr>
      </w:pPr>
      <w:r w:rsidRPr="004A5278">
        <w:rPr>
          <w:b/>
        </w:rPr>
        <w:t>Body Art Ink</w:t>
      </w:r>
      <w:r>
        <w:rPr>
          <w:b/>
        </w:rPr>
        <w:t>- 127 S 7</w:t>
      </w:r>
      <w:r w:rsidRPr="004A5278">
        <w:rPr>
          <w:b/>
          <w:vertAlign w:val="superscript"/>
        </w:rPr>
        <w:t>th</w:t>
      </w:r>
      <w:r>
        <w:rPr>
          <w:b/>
        </w:rPr>
        <w:t xml:space="preserve"> St.</w:t>
      </w:r>
    </w:p>
    <w:p w:rsidR="004A5278" w:rsidRDefault="004A5278" w:rsidP="00ED0753">
      <w:r>
        <w:t>Items of Non-compliance: Blood borne pathogen training missing for artist</w:t>
      </w:r>
    </w:p>
    <w:p w:rsidR="004A5278" w:rsidRDefault="004A5278" w:rsidP="00ED0753"/>
    <w:p w:rsidR="00A73AB7" w:rsidRDefault="004A5278" w:rsidP="00ED0753">
      <w:pPr>
        <w:rPr>
          <w:b/>
        </w:rPr>
      </w:pPr>
      <w:proofErr w:type="spellStart"/>
      <w:r w:rsidRPr="004A5278">
        <w:rPr>
          <w:b/>
        </w:rPr>
        <w:t>Jeane’s</w:t>
      </w:r>
      <w:proofErr w:type="spellEnd"/>
      <w:r w:rsidRPr="004A5278">
        <w:rPr>
          <w:b/>
        </w:rPr>
        <w:t xml:space="preserve"> Electrolysis</w:t>
      </w:r>
      <w:r>
        <w:rPr>
          <w:b/>
        </w:rPr>
        <w:t xml:space="preserve">- </w:t>
      </w:r>
      <w:r w:rsidR="00A73AB7">
        <w:rPr>
          <w:b/>
        </w:rPr>
        <w:t>1717 Lafayette Ave.</w:t>
      </w:r>
    </w:p>
    <w:p w:rsidR="004A5278" w:rsidRDefault="00A73AB7" w:rsidP="00ED0753">
      <w:r>
        <w:t>Items of Non-compliance: Expired blood borne pathogen training for artist; Expired CPR and first aid training</w:t>
      </w:r>
    </w:p>
    <w:p w:rsidR="00A73AB7" w:rsidRDefault="00A73AB7" w:rsidP="00ED0753"/>
    <w:p w:rsidR="00A73AB7" w:rsidRPr="00A73AB7" w:rsidRDefault="00A73AB7" w:rsidP="00ED0753">
      <w:pPr>
        <w:rPr>
          <w:b/>
        </w:rPr>
      </w:pPr>
      <w:proofErr w:type="gramStart"/>
      <w:r w:rsidRPr="00A73AB7">
        <w:rPr>
          <w:b/>
        </w:rPr>
        <w:t>Under the Gun, Inc</w:t>
      </w:r>
      <w:r>
        <w:rPr>
          <w:b/>
        </w:rPr>
        <w:t>- 1711 Wabash Ave.</w:t>
      </w:r>
      <w:proofErr w:type="gramEnd"/>
    </w:p>
    <w:p w:rsidR="004272DC" w:rsidRDefault="00A73AB7" w:rsidP="004272DC">
      <w:r>
        <w:t>Approved to Open</w:t>
      </w:r>
    </w:p>
    <w:p w:rsidR="00DC5D89" w:rsidRDefault="00DC5D89" w:rsidP="004272DC"/>
    <w:p w:rsidR="00DC5D89" w:rsidRDefault="00DC5D89" w:rsidP="004272DC">
      <w:pPr>
        <w:rPr>
          <w:b/>
        </w:rPr>
      </w:pPr>
      <w:proofErr w:type="gramStart"/>
      <w:r w:rsidRPr="00DC5D89">
        <w:rPr>
          <w:b/>
        </w:rPr>
        <w:t>Pu</w:t>
      </w:r>
      <w:r>
        <w:rPr>
          <w:b/>
        </w:rPr>
        <w:t>blic Enemy Studios- 1301 Locust St.</w:t>
      </w:r>
      <w:proofErr w:type="gramEnd"/>
    </w:p>
    <w:p w:rsidR="00DC5D89" w:rsidRDefault="00DC5D89" w:rsidP="004272DC">
      <w:r>
        <w:t>Approved to Open</w:t>
      </w:r>
    </w:p>
    <w:p w:rsidR="00DC5D89" w:rsidRDefault="00DC5D89" w:rsidP="004272DC"/>
    <w:p w:rsidR="00DC5D89" w:rsidRPr="00DC5D89" w:rsidRDefault="00DC5D89" w:rsidP="004272DC">
      <w:pPr>
        <w:rPr>
          <w:b/>
        </w:rPr>
      </w:pPr>
      <w:proofErr w:type="gramStart"/>
      <w:r w:rsidRPr="00DC5D89">
        <w:rPr>
          <w:b/>
        </w:rPr>
        <w:t>Billy Joe’s Tattoos- 1617 S 7</w:t>
      </w:r>
      <w:r w:rsidRPr="00DC5D89">
        <w:rPr>
          <w:b/>
          <w:vertAlign w:val="superscript"/>
        </w:rPr>
        <w:t>th</w:t>
      </w:r>
      <w:r w:rsidRPr="00DC5D89">
        <w:rPr>
          <w:b/>
        </w:rPr>
        <w:t xml:space="preserve"> St.</w:t>
      </w:r>
      <w:proofErr w:type="gramEnd"/>
    </w:p>
    <w:p w:rsidR="00DC5D89" w:rsidRPr="00DC5D89" w:rsidRDefault="00DC5D89" w:rsidP="004272DC">
      <w:r>
        <w:t>Approved to Open</w:t>
      </w:r>
    </w:p>
    <w:sectPr w:rsidR="00DC5D89" w:rsidRPr="00DC5D89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2F24FF"/>
    <w:rsid w:val="00327298"/>
    <w:rsid w:val="003336BE"/>
    <w:rsid w:val="003C30F0"/>
    <w:rsid w:val="003C42DD"/>
    <w:rsid w:val="0042177B"/>
    <w:rsid w:val="004272DC"/>
    <w:rsid w:val="004A5278"/>
    <w:rsid w:val="004A677E"/>
    <w:rsid w:val="004B1055"/>
    <w:rsid w:val="004C54CA"/>
    <w:rsid w:val="006232CE"/>
    <w:rsid w:val="00772753"/>
    <w:rsid w:val="007E0713"/>
    <w:rsid w:val="008F473D"/>
    <w:rsid w:val="00940089"/>
    <w:rsid w:val="00A73AB7"/>
    <w:rsid w:val="00A74253"/>
    <w:rsid w:val="00A76BB1"/>
    <w:rsid w:val="00AF261C"/>
    <w:rsid w:val="00B1056A"/>
    <w:rsid w:val="00B5572E"/>
    <w:rsid w:val="00BF1F4C"/>
    <w:rsid w:val="00BF3319"/>
    <w:rsid w:val="00C043F7"/>
    <w:rsid w:val="00DC5D89"/>
    <w:rsid w:val="00ED0753"/>
    <w:rsid w:val="00F73ECE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creator>marci.deboy</dc:creator>
  <cp:lastModifiedBy>vicky.barish</cp:lastModifiedBy>
  <cp:revision>2</cp:revision>
  <dcterms:created xsi:type="dcterms:W3CDTF">2012-09-28T13:43:00Z</dcterms:created>
  <dcterms:modified xsi:type="dcterms:W3CDTF">2012-09-28T13:43:00Z</dcterms:modified>
</cp:coreProperties>
</file>