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75544" w14:textId="77777777" w:rsidR="006A6516" w:rsidRPr="008C018A" w:rsidRDefault="006A6516" w:rsidP="006A6516">
      <w:pPr>
        <w:rPr>
          <w:rFonts w:asciiTheme="majorHAnsi" w:hAnsiTheme="majorHAnsi" w:cstheme="majorHAnsi"/>
        </w:rPr>
      </w:pPr>
      <w:bookmarkStart w:id="0" w:name="_GoBack"/>
      <w:bookmarkEnd w:id="0"/>
      <w:r w:rsidRPr="008C018A">
        <w:rPr>
          <w:rFonts w:asciiTheme="majorHAnsi" w:hAnsiTheme="majorHAnsi" w:cstheme="majorHAnsi"/>
        </w:rPr>
        <w:t xml:space="preserve">FOR IMMEDIATE RELEASE </w:t>
      </w:r>
    </w:p>
    <w:p w14:paraId="457EBEE3" w14:textId="77777777" w:rsidR="006A6516" w:rsidRPr="008C018A" w:rsidRDefault="006A6516" w:rsidP="006A6516">
      <w:pPr>
        <w:rPr>
          <w:rFonts w:asciiTheme="majorHAnsi" w:hAnsiTheme="majorHAnsi" w:cstheme="majorHAnsi"/>
        </w:rPr>
      </w:pPr>
    </w:p>
    <w:p w14:paraId="2A6DD23F" w14:textId="77777777" w:rsidR="006A6516" w:rsidRPr="008C018A" w:rsidRDefault="006A6516" w:rsidP="006A6516">
      <w:pPr>
        <w:rPr>
          <w:rFonts w:asciiTheme="majorHAnsi" w:hAnsiTheme="majorHAnsi" w:cstheme="majorHAnsi"/>
        </w:rPr>
      </w:pPr>
      <w:r w:rsidRPr="008C018A">
        <w:rPr>
          <w:rFonts w:asciiTheme="majorHAnsi" w:hAnsiTheme="majorHAnsi" w:cstheme="majorHAnsi"/>
        </w:rPr>
        <w:t>May 19, 2020</w:t>
      </w:r>
    </w:p>
    <w:p w14:paraId="5227952D" w14:textId="77777777" w:rsidR="006A6516" w:rsidRPr="008C018A" w:rsidRDefault="006A6516" w:rsidP="006A6516">
      <w:pPr>
        <w:rPr>
          <w:rFonts w:asciiTheme="majorHAnsi" w:hAnsiTheme="majorHAnsi" w:cstheme="majorHAnsi"/>
        </w:rPr>
      </w:pPr>
    </w:p>
    <w:p w14:paraId="5392B477" w14:textId="77777777" w:rsidR="006A6516" w:rsidRDefault="006A6516" w:rsidP="006A6516">
      <w:pPr>
        <w:jc w:val="center"/>
        <w:rPr>
          <w:rFonts w:asciiTheme="majorHAnsi" w:hAnsiTheme="majorHAnsi" w:cstheme="majorHAnsi"/>
        </w:rPr>
      </w:pPr>
      <w:r w:rsidRPr="008C018A">
        <w:rPr>
          <w:rFonts w:asciiTheme="majorHAnsi" w:hAnsiTheme="majorHAnsi" w:cstheme="majorHAnsi"/>
        </w:rPr>
        <w:t>Vigo County Clerk’s Office announces partnership with SERVPRO for upcoming election</w:t>
      </w:r>
    </w:p>
    <w:p w14:paraId="3E222042" w14:textId="77777777" w:rsidR="006A6516" w:rsidRDefault="006A6516" w:rsidP="006A6516">
      <w:pPr>
        <w:jc w:val="center"/>
        <w:rPr>
          <w:rFonts w:asciiTheme="majorHAnsi" w:hAnsiTheme="majorHAnsi" w:cstheme="majorHAnsi"/>
        </w:rPr>
      </w:pPr>
    </w:p>
    <w:p w14:paraId="3E3C5473" w14:textId="77777777" w:rsidR="006A6516" w:rsidRDefault="006A6516" w:rsidP="006A6516">
      <w:pPr>
        <w:rPr>
          <w:rFonts w:asciiTheme="majorHAnsi" w:hAnsiTheme="majorHAnsi" w:cstheme="majorHAnsi"/>
        </w:rPr>
      </w:pPr>
      <w:r>
        <w:rPr>
          <w:rFonts w:asciiTheme="majorHAnsi" w:hAnsiTheme="majorHAnsi" w:cstheme="majorHAnsi"/>
        </w:rPr>
        <w:t xml:space="preserve">During a Tuesday morning press conference, the Vigo County Clerk’s Office announced a partnership with SERVPRO of Vigo County dedicated to enhancing the safety of citizens during the voting season. This unique partnership consists of fogging and sanitizing the Vigo County Courthouse every week during the voting season. Additionally, SERVPRO has offered to staff two employees at every vote center at no cost to the taxpayer. </w:t>
      </w:r>
    </w:p>
    <w:p w14:paraId="2B809CC4" w14:textId="77777777" w:rsidR="006A6516" w:rsidRDefault="006A6516" w:rsidP="006A6516">
      <w:pPr>
        <w:rPr>
          <w:rFonts w:asciiTheme="majorHAnsi" w:hAnsiTheme="majorHAnsi" w:cstheme="majorHAnsi"/>
        </w:rPr>
      </w:pPr>
    </w:p>
    <w:p w14:paraId="000ACEA5" w14:textId="320CF6F7" w:rsidR="006A6516" w:rsidRDefault="006A6516" w:rsidP="006A6516">
      <w:pPr>
        <w:rPr>
          <w:rFonts w:asciiTheme="majorHAnsi" w:hAnsiTheme="majorHAnsi" w:cstheme="majorHAnsi"/>
        </w:rPr>
      </w:pPr>
      <w:r>
        <w:rPr>
          <w:rFonts w:asciiTheme="majorHAnsi" w:hAnsiTheme="majorHAnsi" w:cstheme="majorHAnsi"/>
        </w:rPr>
        <w:t>SERVPRO representatives will be sterilizing all equipment, doors, tables, chairs and high touch points after each use using EPA disinfectant. Continuous cleaning of the area will be done at each vote center. Each SERVPRO representative will have the required credentials that grant them access to the vot</w:t>
      </w:r>
      <w:r w:rsidR="00351EA5">
        <w:rPr>
          <w:rFonts w:asciiTheme="majorHAnsi" w:hAnsiTheme="majorHAnsi" w:cstheme="majorHAnsi"/>
        </w:rPr>
        <w:t>e</w:t>
      </w:r>
      <w:r>
        <w:rPr>
          <w:rFonts w:asciiTheme="majorHAnsi" w:hAnsiTheme="majorHAnsi" w:cstheme="majorHAnsi"/>
        </w:rPr>
        <w:t xml:space="preserve"> centers. </w:t>
      </w:r>
    </w:p>
    <w:p w14:paraId="39A62F56" w14:textId="77777777" w:rsidR="006A6516" w:rsidRDefault="006A6516" w:rsidP="006A6516">
      <w:pPr>
        <w:rPr>
          <w:rFonts w:asciiTheme="majorHAnsi" w:hAnsiTheme="majorHAnsi" w:cstheme="majorHAnsi"/>
        </w:rPr>
      </w:pPr>
    </w:p>
    <w:p w14:paraId="3772D434" w14:textId="77777777" w:rsidR="006A6516" w:rsidRDefault="006A6516" w:rsidP="006A6516">
      <w:pPr>
        <w:rPr>
          <w:rFonts w:asciiTheme="majorHAnsi" w:hAnsiTheme="majorHAnsi" w:cstheme="majorHAnsi"/>
        </w:rPr>
      </w:pPr>
      <w:r>
        <w:rPr>
          <w:rFonts w:asciiTheme="majorHAnsi" w:hAnsiTheme="majorHAnsi" w:cstheme="majorHAnsi"/>
        </w:rPr>
        <w:t xml:space="preserve">“In Vigo County, we are committed to providing the community with fair and safe ways to vote. This partnership with SERVPRO and their donated services will enhance what Vigo County has established,” states Brad Newman, Vigo County Clerk. </w:t>
      </w:r>
    </w:p>
    <w:p w14:paraId="4B43ADD3" w14:textId="77777777" w:rsidR="006A6516" w:rsidRDefault="006A6516" w:rsidP="006A6516">
      <w:pPr>
        <w:rPr>
          <w:rFonts w:asciiTheme="majorHAnsi" w:hAnsiTheme="majorHAnsi" w:cstheme="majorHAnsi"/>
        </w:rPr>
      </w:pPr>
    </w:p>
    <w:p w14:paraId="7E7056CF" w14:textId="44FD849F" w:rsidR="006A6516" w:rsidRDefault="00B42046" w:rsidP="006A6516">
      <w:pPr>
        <w:rPr>
          <w:rFonts w:asciiTheme="majorHAnsi" w:hAnsiTheme="majorHAnsi" w:cstheme="majorHAnsi"/>
        </w:rPr>
      </w:pPr>
      <w:r>
        <w:rPr>
          <w:rFonts w:asciiTheme="majorHAnsi" w:hAnsiTheme="majorHAnsi" w:cstheme="majorHAnsi"/>
        </w:rPr>
        <w:t xml:space="preserve">The </w:t>
      </w:r>
      <w:r w:rsidR="006A6516">
        <w:rPr>
          <w:rFonts w:asciiTheme="majorHAnsi" w:hAnsiTheme="majorHAnsi" w:cstheme="majorHAnsi"/>
        </w:rPr>
        <w:t>Vigo County Clerk’s</w:t>
      </w:r>
      <w:r>
        <w:rPr>
          <w:rFonts w:asciiTheme="majorHAnsi" w:hAnsiTheme="majorHAnsi" w:cstheme="majorHAnsi"/>
        </w:rPr>
        <w:t xml:space="preserve"> Office</w:t>
      </w:r>
      <w:r w:rsidR="006A6516">
        <w:rPr>
          <w:rFonts w:asciiTheme="majorHAnsi" w:hAnsiTheme="majorHAnsi" w:cstheme="majorHAnsi"/>
        </w:rPr>
        <w:t xml:space="preserve"> also made mention of a comprehensive, educational campaign the office has launched called Every Vote. Every Vote was created with the goal of encouraging all Vigo County eligible voters to exercise their right to vote while proving reliable, current and relevant information pertaining to the upcoming elections. </w:t>
      </w:r>
    </w:p>
    <w:p w14:paraId="36BF3744" w14:textId="77777777" w:rsidR="006A6516" w:rsidRDefault="006A6516" w:rsidP="006A6516">
      <w:pPr>
        <w:rPr>
          <w:rFonts w:asciiTheme="majorHAnsi" w:hAnsiTheme="majorHAnsi" w:cstheme="majorHAnsi"/>
        </w:rPr>
      </w:pPr>
    </w:p>
    <w:p w14:paraId="60B7ED1D" w14:textId="69D437C0" w:rsidR="006A6516" w:rsidRDefault="006A6516" w:rsidP="006A6516">
      <w:pPr>
        <w:rPr>
          <w:rFonts w:asciiTheme="majorHAnsi" w:hAnsiTheme="majorHAnsi" w:cstheme="majorHAnsi"/>
        </w:rPr>
      </w:pPr>
      <w:r>
        <w:rPr>
          <w:rFonts w:asciiTheme="majorHAnsi" w:hAnsiTheme="majorHAnsi" w:cstheme="majorHAnsi"/>
        </w:rPr>
        <w:t xml:space="preserve">“Every vote is not simply this campaign. It is the foundation for our business model and the moto for which we operate. We have created this safety measure as an added layer of security to ensure that every voter feels confident in exercising their voice.” </w:t>
      </w:r>
    </w:p>
    <w:p w14:paraId="0D6BAC20" w14:textId="76B70643" w:rsidR="00513385" w:rsidRDefault="00513385" w:rsidP="006A6516">
      <w:pPr>
        <w:rPr>
          <w:rFonts w:asciiTheme="majorHAnsi" w:hAnsiTheme="majorHAnsi" w:cstheme="majorHAnsi"/>
        </w:rPr>
      </w:pPr>
    </w:p>
    <w:p w14:paraId="2CCE3B00" w14:textId="52C30F78" w:rsidR="00F353CA" w:rsidRDefault="00387F07" w:rsidP="006A6516">
      <w:pPr>
        <w:rPr>
          <w:rFonts w:asciiTheme="majorHAnsi" w:eastAsia="Times New Roman" w:hAnsiTheme="majorHAnsi" w:cstheme="majorHAnsi"/>
          <w:color w:val="000000" w:themeColor="text1"/>
          <w:bdr w:val="none" w:sz="0" w:space="0" w:color="auto" w:frame="1"/>
        </w:rPr>
      </w:pPr>
      <w:r>
        <w:rPr>
          <w:rFonts w:asciiTheme="majorHAnsi" w:eastAsia="Times New Roman" w:hAnsiTheme="majorHAnsi" w:cstheme="majorHAnsi"/>
          <w:color w:val="000000" w:themeColor="text1"/>
          <w:bdr w:val="none" w:sz="0" w:space="0" w:color="auto" w:frame="1"/>
        </w:rPr>
        <w:t xml:space="preserve">These added safety measures have been established for voters comfortable voting in person. </w:t>
      </w:r>
      <w:r w:rsidR="00513385">
        <w:rPr>
          <w:rFonts w:asciiTheme="majorHAnsi" w:hAnsiTheme="majorHAnsi" w:cstheme="majorHAnsi"/>
        </w:rPr>
        <w:t>Absentee voting is encouraged for any Vigo County voter who wishes to vote via mail. The deadline to apply is May 2</w:t>
      </w:r>
      <w:r w:rsidR="00F353CA">
        <w:rPr>
          <w:rFonts w:asciiTheme="majorHAnsi" w:hAnsiTheme="majorHAnsi" w:cstheme="majorHAnsi"/>
        </w:rPr>
        <w:t>1</w:t>
      </w:r>
      <w:r w:rsidR="00513385">
        <w:rPr>
          <w:rFonts w:asciiTheme="majorHAnsi" w:hAnsiTheme="majorHAnsi" w:cstheme="majorHAnsi"/>
        </w:rPr>
        <w:t xml:space="preserve">. To receive an absentee ballot, </w:t>
      </w:r>
      <w:r w:rsidR="00F353CA">
        <w:rPr>
          <w:rFonts w:asciiTheme="majorHAnsi" w:hAnsiTheme="majorHAnsi" w:cstheme="majorHAnsi"/>
        </w:rPr>
        <w:t>r</w:t>
      </w:r>
      <w:r w:rsidR="00F353CA" w:rsidRPr="00981924">
        <w:rPr>
          <w:rFonts w:asciiTheme="majorHAnsi" w:eastAsia="Times New Roman" w:hAnsiTheme="majorHAnsi" w:cstheme="majorHAnsi"/>
          <w:color w:val="000000" w:themeColor="text1"/>
          <w:bdr w:val="none" w:sz="0" w:space="0" w:color="auto" w:frame="1"/>
        </w:rPr>
        <w:t>egistered voters must simply c</w:t>
      </w:r>
      <w:r w:rsidR="00F353CA" w:rsidRPr="00981924">
        <w:rPr>
          <w:rFonts w:asciiTheme="majorHAnsi" w:eastAsia="Times New Roman" w:hAnsiTheme="majorHAnsi" w:cstheme="majorHAnsi"/>
          <w:color w:val="000000" w:themeColor="text1"/>
          <w:bdr w:val="none" w:sz="0" w:space="0" w:color="auto" w:frame="1"/>
          <w:shd w:val="clear" w:color="auto" w:fill="FFFFFF"/>
        </w:rPr>
        <w:t>all the Vigo County Clerk’s Absentee Voting Office at</w:t>
      </w:r>
      <w:r w:rsidR="00F353CA" w:rsidRPr="00981924">
        <w:rPr>
          <w:rFonts w:asciiTheme="majorHAnsi" w:eastAsia="Times New Roman" w:hAnsiTheme="majorHAnsi" w:cstheme="majorHAnsi"/>
          <w:color w:val="000000" w:themeColor="text1"/>
          <w:bdr w:val="none" w:sz="0" w:space="0" w:color="auto" w:frame="1"/>
        </w:rPr>
        <w:t> </w:t>
      </w:r>
      <w:r w:rsidR="00F353CA" w:rsidRPr="00981924">
        <w:rPr>
          <w:rFonts w:asciiTheme="majorHAnsi" w:eastAsia="Times New Roman" w:hAnsiTheme="majorHAnsi" w:cstheme="majorHAnsi"/>
          <w:b/>
          <w:bCs/>
          <w:color w:val="000000" w:themeColor="text1"/>
          <w:bdr w:val="none" w:sz="0" w:space="0" w:color="auto" w:frame="1"/>
        </w:rPr>
        <w:t>812.462.3235</w:t>
      </w:r>
      <w:r w:rsidR="00F353CA" w:rsidRPr="00981924">
        <w:rPr>
          <w:rFonts w:asciiTheme="majorHAnsi" w:eastAsia="Times New Roman" w:hAnsiTheme="majorHAnsi" w:cstheme="majorHAnsi"/>
          <w:color w:val="000000" w:themeColor="text1"/>
          <w:bdr w:val="none" w:sz="0" w:space="0" w:color="auto" w:frame="1"/>
        </w:rPr>
        <w:t> </w:t>
      </w:r>
      <w:r w:rsidR="00F353CA" w:rsidRPr="00981924">
        <w:rPr>
          <w:rFonts w:asciiTheme="majorHAnsi" w:eastAsia="Times New Roman" w:hAnsiTheme="majorHAnsi" w:cstheme="majorHAnsi"/>
          <w:color w:val="000000" w:themeColor="text1"/>
          <w:bdr w:val="none" w:sz="0" w:space="0" w:color="auto" w:frame="1"/>
          <w:shd w:val="clear" w:color="auto" w:fill="FFFFFF"/>
        </w:rPr>
        <w:t>or visit</w:t>
      </w:r>
      <w:r w:rsidR="00F353CA" w:rsidRPr="00981924">
        <w:rPr>
          <w:rFonts w:asciiTheme="majorHAnsi" w:eastAsia="Times New Roman" w:hAnsiTheme="majorHAnsi" w:cstheme="majorHAnsi"/>
          <w:color w:val="000000" w:themeColor="text1"/>
          <w:bdr w:val="none" w:sz="0" w:space="0" w:color="auto" w:frame="1"/>
        </w:rPr>
        <w:t> </w:t>
      </w:r>
      <w:r w:rsidR="00F353CA" w:rsidRPr="00981924">
        <w:rPr>
          <w:rFonts w:asciiTheme="majorHAnsi" w:eastAsia="Times New Roman" w:hAnsiTheme="majorHAnsi" w:cstheme="majorHAnsi"/>
          <w:b/>
          <w:bCs/>
          <w:color w:val="000000" w:themeColor="text1"/>
          <w:bdr w:val="none" w:sz="0" w:space="0" w:color="auto" w:frame="1"/>
        </w:rPr>
        <w:t>IndianaVoters.com</w:t>
      </w:r>
      <w:r w:rsidR="00F353CA" w:rsidRPr="00981924">
        <w:rPr>
          <w:rFonts w:asciiTheme="majorHAnsi" w:eastAsia="Times New Roman" w:hAnsiTheme="majorHAnsi" w:cstheme="majorHAnsi"/>
          <w:color w:val="000000" w:themeColor="text1"/>
          <w:bdr w:val="none" w:sz="0" w:space="0" w:color="auto" w:frame="1"/>
        </w:rPr>
        <w:t> to apply.</w:t>
      </w:r>
      <w:r w:rsidR="00F353CA">
        <w:rPr>
          <w:rFonts w:asciiTheme="majorHAnsi" w:eastAsia="Times New Roman" w:hAnsiTheme="majorHAnsi" w:cstheme="majorHAnsi"/>
          <w:color w:val="000000" w:themeColor="text1"/>
          <w:bdr w:val="none" w:sz="0" w:space="0" w:color="auto" w:frame="1"/>
        </w:rPr>
        <w:t xml:space="preserve"> </w:t>
      </w:r>
    </w:p>
    <w:p w14:paraId="4431E0F2" w14:textId="488F7848" w:rsidR="0041405E" w:rsidRDefault="0041405E" w:rsidP="006A6516">
      <w:pPr>
        <w:rPr>
          <w:rFonts w:asciiTheme="majorHAnsi" w:eastAsia="Times New Roman" w:hAnsiTheme="majorHAnsi" w:cstheme="majorHAnsi"/>
          <w:color w:val="000000" w:themeColor="text1"/>
          <w:bdr w:val="none" w:sz="0" w:space="0" w:color="auto" w:frame="1"/>
        </w:rPr>
      </w:pPr>
    </w:p>
    <w:p w14:paraId="64409464"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u w:val="single"/>
          <w:bdr w:val="none" w:sz="0" w:space="0" w:color="auto" w:frame="1"/>
        </w:rPr>
        <w:t>Vote Center Locations and Times</w:t>
      </w:r>
    </w:p>
    <w:p w14:paraId="1C899992"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 </w:t>
      </w:r>
    </w:p>
    <w:p w14:paraId="65D53653"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Vigo County Annex</w:t>
      </w:r>
    </w:p>
    <w:p w14:paraId="3F920883"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b/>
          <w:bCs/>
          <w:color w:val="000000" w:themeColor="text1"/>
          <w:bdr w:val="none" w:sz="0" w:space="0" w:color="auto" w:frame="1"/>
        </w:rPr>
        <w:t>Tuesday-Saturday, 8 a.m.-4 p.m.</w:t>
      </w:r>
    </w:p>
    <w:p w14:paraId="605D54D1"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b/>
          <w:bCs/>
          <w:color w:val="000000" w:themeColor="text1"/>
          <w:bdr w:val="none" w:sz="0" w:space="0" w:color="auto" w:frame="1"/>
        </w:rPr>
        <w:t>June 1, 8 a.m.-12 p.m.</w:t>
      </w:r>
    </w:p>
    <w:p w14:paraId="778BBDD9"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b/>
          <w:bCs/>
          <w:color w:val="000000" w:themeColor="text1"/>
          <w:bdr w:val="none" w:sz="0" w:space="0" w:color="auto" w:frame="1"/>
        </w:rPr>
        <w:t>Election Day June 2, 6 a.m.-6 p.m.</w:t>
      </w:r>
    </w:p>
    <w:p w14:paraId="46FF2B90"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 </w:t>
      </w:r>
    </w:p>
    <w:p w14:paraId="4637055C"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Haute City Center (Honey Creek Mall)</w:t>
      </w:r>
    </w:p>
    <w:p w14:paraId="47D5704A"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IBEW Local Union #725</w:t>
      </w:r>
    </w:p>
    <w:p w14:paraId="6241A6DD"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lastRenderedPageBreak/>
        <w:t>TH South Vigo High School</w:t>
      </w:r>
    </w:p>
    <w:p w14:paraId="0BAB6047"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TH North Vigo High School</w:t>
      </w:r>
    </w:p>
    <w:p w14:paraId="48993E29"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West Vigo Middle School</w:t>
      </w:r>
    </w:p>
    <w:p w14:paraId="39F297D7"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Vigo County Solid Waste Management</w:t>
      </w:r>
    </w:p>
    <w:p w14:paraId="2AB7F0FE"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color w:val="000000" w:themeColor="text1"/>
          <w:bdr w:val="none" w:sz="0" w:space="0" w:color="auto" w:frame="1"/>
        </w:rPr>
        <w:t>Meadows Banquet Center</w:t>
      </w:r>
    </w:p>
    <w:p w14:paraId="6DA50A9A"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b/>
          <w:bCs/>
          <w:color w:val="000000" w:themeColor="text1"/>
          <w:bdr w:val="none" w:sz="0" w:space="0" w:color="auto" w:frame="1"/>
        </w:rPr>
        <w:t>Tuesday-Saturday, 10 a.m.-6 p.m.</w:t>
      </w:r>
    </w:p>
    <w:p w14:paraId="6F9496FA" w14:textId="77777777" w:rsidR="0041405E" w:rsidRPr="00981924" w:rsidRDefault="0041405E" w:rsidP="0041405E">
      <w:pPr>
        <w:shd w:val="clear" w:color="auto" w:fill="FFFFFF"/>
        <w:textAlignment w:val="baseline"/>
        <w:rPr>
          <w:rFonts w:asciiTheme="majorHAnsi" w:eastAsia="Times New Roman" w:hAnsiTheme="majorHAnsi" w:cstheme="majorHAnsi"/>
          <w:color w:val="000000" w:themeColor="text1"/>
          <w:bdr w:val="none" w:sz="0" w:space="0" w:color="auto" w:frame="1"/>
        </w:rPr>
      </w:pPr>
      <w:r w:rsidRPr="00981924">
        <w:rPr>
          <w:rFonts w:asciiTheme="majorHAnsi" w:eastAsia="Times New Roman" w:hAnsiTheme="majorHAnsi" w:cstheme="majorHAnsi"/>
          <w:b/>
          <w:bCs/>
          <w:color w:val="000000" w:themeColor="text1"/>
          <w:bdr w:val="none" w:sz="0" w:space="0" w:color="auto" w:frame="1"/>
        </w:rPr>
        <w:t>Election Day June 2, 6 a.m.-6 p.m.</w:t>
      </w:r>
    </w:p>
    <w:p w14:paraId="4F458DBA" w14:textId="69FE5A6B" w:rsidR="005A4B8B" w:rsidRDefault="00513385">
      <w:r>
        <w:rPr>
          <w:noProof/>
        </w:rPr>
        <w:drawing>
          <wp:anchor distT="0" distB="0" distL="114300" distR="114300" simplePos="0" relativeHeight="251658240" behindDoc="0" locked="0" layoutInCell="1" allowOverlap="1" wp14:anchorId="3EE84A8C" wp14:editId="32D9D52F">
            <wp:simplePos x="0" y="0"/>
            <wp:positionH relativeFrom="column">
              <wp:posOffset>0</wp:posOffset>
            </wp:positionH>
            <wp:positionV relativeFrom="paragraph">
              <wp:posOffset>287366</wp:posOffset>
            </wp:positionV>
            <wp:extent cx="3768436" cy="2119745"/>
            <wp:effectExtent l="0" t="0" r="3810" b="127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y V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6101" cy="2129681"/>
                    </a:xfrm>
                    <a:prstGeom prst="rect">
                      <a:avLst/>
                    </a:prstGeom>
                  </pic:spPr>
                </pic:pic>
              </a:graphicData>
            </a:graphic>
            <wp14:sizeRelH relativeFrom="page">
              <wp14:pctWidth>0</wp14:pctWidth>
            </wp14:sizeRelH>
            <wp14:sizeRelV relativeFrom="page">
              <wp14:pctHeight>0</wp14:pctHeight>
            </wp14:sizeRelV>
          </wp:anchor>
        </w:drawing>
      </w:r>
    </w:p>
    <w:p w14:paraId="5DDFA006" w14:textId="670AE842" w:rsidR="0041405E" w:rsidRPr="0041405E" w:rsidRDefault="0041405E" w:rsidP="0041405E"/>
    <w:p w14:paraId="287D2344" w14:textId="63BEA1C5" w:rsidR="0041405E" w:rsidRPr="0041405E" w:rsidRDefault="0041405E" w:rsidP="0041405E"/>
    <w:p w14:paraId="2350FA01" w14:textId="7493C05E" w:rsidR="0041405E" w:rsidRPr="0041405E" w:rsidRDefault="0041405E" w:rsidP="0041405E"/>
    <w:p w14:paraId="6347C557" w14:textId="536A89B9" w:rsidR="0041405E" w:rsidRPr="0041405E" w:rsidRDefault="0041405E" w:rsidP="0041405E"/>
    <w:p w14:paraId="3932665C" w14:textId="5D8D9D54" w:rsidR="0041405E" w:rsidRPr="0041405E" w:rsidRDefault="0041405E" w:rsidP="0041405E"/>
    <w:p w14:paraId="1CD98B6A" w14:textId="60C62A90" w:rsidR="0041405E" w:rsidRPr="0041405E" w:rsidRDefault="0041405E" w:rsidP="0041405E"/>
    <w:p w14:paraId="2D5BB3F9" w14:textId="3214333F" w:rsidR="0041405E" w:rsidRPr="0041405E" w:rsidRDefault="0041405E" w:rsidP="0041405E"/>
    <w:p w14:paraId="4BFEBEEB" w14:textId="06EF1EB5" w:rsidR="0041405E" w:rsidRPr="0041405E" w:rsidRDefault="0041405E" w:rsidP="0041405E"/>
    <w:p w14:paraId="1E79B75C" w14:textId="3E7C0157" w:rsidR="0041405E" w:rsidRPr="0041405E" w:rsidRDefault="0041405E" w:rsidP="0041405E"/>
    <w:p w14:paraId="364C33EF" w14:textId="24711CAF" w:rsidR="0041405E" w:rsidRPr="0041405E" w:rsidRDefault="0041405E" w:rsidP="0041405E"/>
    <w:p w14:paraId="22663CA5" w14:textId="47313BF7" w:rsidR="0041405E" w:rsidRPr="0041405E" w:rsidRDefault="0041405E" w:rsidP="0041405E"/>
    <w:p w14:paraId="46D64B25" w14:textId="260DB12C" w:rsidR="0041405E" w:rsidRPr="0041405E" w:rsidRDefault="0041405E" w:rsidP="0041405E"/>
    <w:p w14:paraId="76529995" w14:textId="584A9AD8" w:rsidR="0041405E" w:rsidRPr="0041405E" w:rsidRDefault="0041405E" w:rsidP="0041405E">
      <w:r w:rsidRPr="0041405E">
        <w:rPr>
          <w:i/>
          <w:iCs/>
        </w:rPr>
        <w:t>Every Vote</w:t>
      </w:r>
      <w:r>
        <w:t xml:space="preserve"> campaign imagery. </w:t>
      </w:r>
    </w:p>
    <w:p w14:paraId="3B6793F5" w14:textId="0FA3F8D2" w:rsidR="0041405E" w:rsidRPr="0041405E" w:rsidRDefault="0041405E" w:rsidP="0041405E"/>
    <w:p w14:paraId="208D4976" w14:textId="6747FE0B" w:rsidR="0041405E" w:rsidRPr="0041405E" w:rsidRDefault="0041405E" w:rsidP="0041405E"/>
    <w:p w14:paraId="4FE9E574" w14:textId="5B147DD6" w:rsidR="0041405E" w:rsidRDefault="0041405E" w:rsidP="0041405E"/>
    <w:p w14:paraId="0FAAF221" w14:textId="77777777" w:rsidR="0041405E" w:rsidRDefault="0041405E" w:rsidP="0041405E">
      <w:pPr>
        <w:jc w:val="center"/>
        <w:rPr>
          <w:rFonts w:asciiTheme="majorHAnsi" w:hAnsiTheme="majorHAnsi" w:cstheme="majorHAnsi"/>
        </w:rPr>
      </w:pPr>
      <w:r>
        <w:tab/>
      </w:r>
      <w:r>
        <w:rPr>
          <w:rFonts w:asciiTheme="majorHAnsi" w:hAnsiTheme="majorHAnsi" w:cstheme="majorHAnsi"/>
        </w:rPr>
        <w:t>###</w:t>
      </w:r>
    </w:p>
    <w:p w14:paraId="3C2C6DC2" w14:textId="2C178EA4" w:rsidR="0041405E" w:rsidRPr="0041405E" w:rsidRDefault="0041405E" w:rsidP="0041405E">
      <w:pPr>
        <w:tabs>
          <w:tab w:val="left" w:pos="4178"/>
        </w:tabs>
      </w:pPr>
    </w:p>
    <w:sectPr w:rsidR="0041405E" w:rsidRPr="0041405E" w:rsidSect="00187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16"/>
    <w:rsid w:val="000A3D08"/>
    <w:rsid w:val="001878B1"/>
    <w:rsid w:val="002520C7"/>
    <w:rsid w:val="002D05AF"/>
    <w:rsid w:val="00351EA5"/>
    <w:rsid w:val="00387F07"/>
    <w:rsid w:val="00411409"/>
    <w:rsid w:val="0041405E"/>
    <w:rsid w:val="00513385"/>
    <w:rsid w:val="006A6516"/>
    <w:rsid w:val="00B42046"/>
    <w:rsid w:val="00B94BAC"/>
    <w:rsid w:val="00E479B2"/>
    <w:rsid w:val="00F3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4C4E"/>
  <w15:chartTrackingRefBased/>
  <w15:docId w15:val="{7855AA2A-7B38-0849-8AB6-85BFBAA4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Meyer</dc:creator>
  <cp:keywords/>
  <dc:description/>
  <cp:lastModifiedBy>Raley, Joyce</cp:lastModifiedBy>
  <cp:revision>2</cp:revision>
  <dcterms:created xsi:type="dcterms:W3CDTF">2020-05-19T15:36:00Z</dcterms:created>
  <dcterms:modified xsi:type="dcterms:W3CDTF">2020-05-19T15:36:00Z</dcterms:modified>
</cp:coreProperties>
</file>